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2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F2F0B" w:rsidTr="009C671C">
        <w:tc>
          <w:tcPr>
            <w:tcW w:w="5103" w:type="dxa"/>
          </w:tcPr>
          <w:p w:rsidR="001F2F0B" w:rsidRDefault="001F2F0B" w:rsidP="009C67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марта 2013 года</w:t>
            </w:r>
          </w:p>
        </w:tc>
        <w:tc>
          <w:tcPr>
            <w:tcW w:w="5104" w:type="dxa"/>
          </w:tcPr>
          <w:p w:rsidR="001F2F0B" w:rsidRDefault="001F2F0B" w:rsidP="009C671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1420/408-V-ОЗ</w:t>
            </w:r>
          </w:p>
        </w:tc>
      </w:tr>
    </w:tbl>
    <w:p w:rsidR="001F2F0B" w:rsidRDefault="001F2F0B" w:rsidP="001F2F0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РОССИЙСКАЯ ФЕДЕРАЦИЯ</w:t>
      </w:r>
    </w:p>
    <w:p w:rsidR="001F2F0B" w:rsidRDefault="001F2F0B" w:rsidP="001F2F0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</w:t>
      </w:r>
    </w:p>
    <w:p w:rsidR="001F2F0B" w:rsidRDefault="001F2F0B" w:rsidP="001F2F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1F2F0B" w:rsidRDefault="001F2F0B" w:rsidP="001F2F0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ОБЕСПЕЧЕНИИ ЖИЛЫМИ ПОМЕЩЕНИЯМИ ДЕТЕЙ-СИРОТ И ДЕТЕЙ,</w:t>
      </w:r>
    </w:p>
    <w:p w:rsidR="001F2F0B" w:rsidRDefault="001F2F0B" w:rsidP="001F2F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ОСТАВШИХСЯ БЕЗ ПОПЕЧЕНИЯ РОДИТЕЛЕЙ, ЛИЦ ИЗ ЧИСЛА</w:t>
      </w:r>
    </w:p>
    <w:p w:rsidR="001F2F0B" w:rsidRDefault="001F2F0B" w:rsidP="001F2F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ДЕТЕЙ-СИРОТ И ДЕТЕЙ, ОСТАВШИХСЯ БЕЗ ПОПЕЧЕНИЯ РОДИТЕЛЕЙ,</w:t>
      </w:r>
    </w:p>
    <w:p w:rsidR="001F2F0B" w:rsidRDefault="001F2F0B" w:rsidP="001F2F0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 ВНЕСЕНИИ ИЗМЕНЕНИЙ В ОТДЕЛЬНЫЕ ЗАКОНОДАТЕЛЬНЫЕ АКТЫ</w:t>
      </w:r>
    </w:p>
    <w:p w:rsidR="001F2F0B" w:rsidRDefault="001F2F0B" w:rsidP="009C67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1F2F0B" w:rsidRDefault="009C671C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1F2F0B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Оренбургской области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февраля 2013 г. N 1420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регулирует отношения, связанные с обеспечением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9C67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bookmarkStart w:id="0" w:name="_GoBack"/>
      <w:bookmarkEnd w:id="0"/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включенным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список</w:t>
        </w:r>
      </w:hyperlink>
      <w:r>
        <w:rPr>
          <w:rFonts w:ascii="Arial" w:hAnsi="Arial" w:cs="Arial"/>
          <w:sz w:val="20"/>
          <w:szCs w:val="20"/>
        </w:rPr>
        <w:t xml:space="preserve">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</w:t>
      </w:r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Список), на территории Оренбургской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по месту их жительства в соответствующем населенном пункте.</w:t>
      </w:r>
      <w:proofErr w:type="gramEnd"/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 при наличии обстоятельств, установленных федеральным законодательством.</w:t>
      </w: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Правительством Оренбургской области устанавливаются:</w:t>
      </w: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</w:t>
      </w:r>
      <w:proofErr w:type="gramStart"/>
      <w:r>
        <w:rPr>
          <w:rFonts w:ascii="Arial" w:hAnsi="Arial" w:cs="Arial"/>
          <w:sz w:val="20"/>
          <w:szCs w:val="20"/>
        </w:rPr>
        <w:t>установления факта невозможности проживания детей-сирот</w:t>
      </w:r>
      <w:proofErr w:type="gramEnd"/>
      <w:r>
        <w:rPr>
          <w:rFonts w:ascii="Arial" w:hAnsi="Arial" w:cs="Arial"/>
          <w:sz w:val="20"/>
          <w:szCs w:val="20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F0B" w:rsidRDefault="001F2F0B" w:rsidP="001F2F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жилых помещений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контроля за распоряжением ими.</w:t>
      </w:r>
    </w:p>
    <w:p w:rsidR="001F2F0B" w:rsidRDefault="001F2F0B" w:rsidP="001F2F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F1C" w:rsidRDefault="009C671C"/>
    <w:sectPr w:rsidR="00A27F1C" w:rsidSect="001F2F0B">
      <w:pgSz w:w="11906" w:h="16838"/>
      <w:pgMar w:top="1440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1"/>
    <w:rsid w:val="001F2F0B"/>
    <w:rsid w:val="003466F1"/>
    <w:rsid w:val="008B2094"/>
    <w:rsid w:val="009C671C"/>
    <w:rsid w:val="00A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AFB85ED55AF0C96901F33F54F1D22AD9BD172D085447DDEEC3CB5247E4E4CB66C1C63F5F40E0A40F422D1AE2F96DED9ABE1DC7979A2A4700CB52CU0F" TargetMode="External"/><Relationship Id="rId5" Type="http://schemas.openxmlformats.org/officeDocument/2006/relationships/hyperlink" Target="consultantplus://offline/ref=77EAFB85ED55AF0C96901F33F54F1D22AD9BD172DD8B497DDBEC3CB5247E4E4CB66C1C71F5AC020841EB22D4BB79C79828U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2021-06-21T05:23:00Z</cp:lastPrinted>
  <dcterms:created xsi:type="dcterms:W3CDTF">2021-06-21T05:21:00Z</dcterms:created>
  <dcterms:modified xsi:type="dcterms:W3CDTF">2021-06-21T10:59:00Z</dcterms:modified>
</cp:coreProperties>
</file>