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D75159" w:rsidTr="00D75159">
        <w:trPr>
          <w:trHeight w:val="3402"/>
        </w:trPr>
        <w:tc>
          <w:tcPr>
            <w:tcW w:w="5387" w:type="dxa"/>
          </w:tcPr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МАМАЛАЕВСКИЙ СЕЛЬСОВЕТ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ПЕРЕВОЛОЦКОГО РАЙОНА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четвертого  созыва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F3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F3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№ </w:t>
            </w:r>
            <w:r w:rsidR="000F3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769447" wp14:editId="3F02EF5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0" t="0" r="3746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67.05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внесении изменений и дополнений в решение Совета депутатов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29.12.2014 №106 </w:t>
            </w:r>
          </w:p>
        </w:tc>
        <w:tc>
          <w:tcPr>
            <w:tcW w:w="4394" w:type="dxa"/>
          </w:tcPr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5159" w:rsidRDefault="00D75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75159" w:rsidRDefault="00D75159" w:rsidP="00D751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75159" w:rsidRDefault="00D75159" w:rsidP="00D751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ст.174.1, 184.2, 217.1, 218, 219, 264.5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Бюджетного кодекс Российской Федерации от 31.07.1998 № 145-ФЗ,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Мамалаевский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 Переволоцкого района Оренбургской области,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Мамалаевский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 решил:</w:t>
      </w:r>
    </w:p>
    <w:p w:rsidR="00D75159" w:rsidRDefault="00D75159" w:rsidP="00D751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и дополнения в решение Совета депутатов от </w:t>
      </w:r>
      <w:r>
        <w:rPr>
          <w:rFonts w:ascii="Times New Roman" w:hAnsi="Times New Roman"/>
          <w:color w:val="000000"/>
          <w:sz w:val="28"/>
          <w:szCs w:val="28"/>
        </w:rPr>
        <w:t xml:space="preserve">30.12.2014 №177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Мамалаевский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Переволоцкого района Оренбургской области»:</w:t>
      </w:r>
    </w:p>
    <w:p w:rsidR="00D75159" w:rsidRDefault="00D75159" w:rsidP="00D751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Статью 13 «</w:t>
      </w:r>
      <w:r>
        <w:rPr>
          <w:rFonts w:ascii="Times New Roman" w:hAnsi="Times New Roman"/>
          <w:color w:val="000000"/>
          <w:sz w:val="28"/>
          <w:szCs w:val="28"/>
        </w:rPr>
        <w:t>Прогнозирование доходов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читать в следующей редакции: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Доходы бюджета прогнозируются на основе прогноза социально-экономического развития сельсовета, действующего на день внесения проекта решения о бюджете в Совет депутатов,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Оренбургской области и решений Совета депутатов, устанавливающих неналоговые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доходы бюджетов бюджетной системы Российской Федерации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  <w:proofErr w:type="gramEnd"/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Абзац 7 статьи 19 «</w:t>
      </w:r>
      <w:r>
        <w:rPr>
          <w:rFonts w:ascii="Times New Roman" w:hAnsi="Times New Roman"/>
          <w:color w:val="000000"/>
          <w:sz w:val="28"/>
          <w:szCs w:val="28"/>
        </w:rPr>
        <w:t>Документы и материалы, представляемые одновременно с проектом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читать в новой редакции:</w:t>
      </w:r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Часть 1 статьи 29 «</w:t>
      </w:r>
      <w:r>
        <w:rPr>
          <w:rFonts w:ascii="Times New Roman" w:hAnsi="Times New Roman"/>
          <w:color w:val="000000"/>
          <w:sz w:val="28"/>
          <w:szCs w:val="28"/>
        </w:rPr>
        <w:t>Кассовый план» читать в новой редакции:</w:t>
      </w:r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Под кассовым планом понимается прогноз поступлений в бюджет и перечислений из бюджета в текущем финансовом году в целях определения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Абзац  1,5  статьи 30 «Исполнение бюджета по доходам»  читать в новой редакции</w:t>
      </w:r>
      <w:bookmarkStart w:id="1" w:name="sub_2182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решением о бюджете и иными законами Оренбургской области Российской Федерации и муниципальными правовыми актами, принятыми в соответствии с положениями Бюджетного Кодекса, с казначейских счетов для осуществления и отражения операций по учету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распределению поступлений и иных поступлений в бюджет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;»</w:t>
      </w:r>
      <w:bookmarkStart w:id="2" w:name="sub_21806"/>
      <w:bookmarkEnd w:id="1"/>
      <w:proofErr w:type="gramEnd"/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«-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учета поступлений и их распределения между бюджетами бюджетной системы Российской Федерации в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порядке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установленном Министерством финансов Российской Федерации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proofErr w:type="gramEnd"/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 Часть 4,5,6  статьи 31 «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по расходам» читать в новой редакции: </w:t>
      </w:r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бюджетных средств подтверждает обязанность оплатить за счет средств бюджета денежные обязательства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bookmarkStart w:id="3" w:name="sub_219053"/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сельсовета при постановке на учет бюджетных и денежных обязательств, санкционировании оплаты денежных обязательств осуществляют в соответствии с установленным порядком, предусмотренным </w:t>
      </w:r>
      <w:hyperlink r:id="rId6" w:anchor="sub_21901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пунктом 1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настоящей статьи, контроль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219054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219055"/>
      <w:bookmarkEnd w:id="4"/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219056"/>
      <w:bookmarkEnd w:id="5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bookmarkEnd w:id="6"/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порядке,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21958"/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2190501"/>
      <w:bookmarkEnd w:id="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доведенных до получателя бюджетных средств лимитов бюджетных обязательств.</w:t>
      </w:r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2190502"/>
      <w:bookmarkEnd w:id="8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доведенных до получателя бюджетных средств бюджетных ассигнований.</w:t>
      </w:r>
      <w:bookmarkEnd w:id="9"/>
    </w:p>
    <w:p w:rsidR="00D75159" w:rsidRDefault="00D75159" w:rsidP="00D75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proofErr w:type="gramEnd"/>
    </w:p>
    <w:p w:rsidR="00D75159" w:rsidRDefault="00D75159" w:rsidP="00D751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Абзац 1 Пункт 2 статьи 40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годового отчета об исполнении бюджета сельсовета в Совет депутатов» читать в новой редакции: « 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Федерации».</w:t>
      </w:r>
      <w:proofErr w:type="gramEnd"/>
    </w:p>
    <w:bookmarkEnd w:id="2"/>
    <w:p w:rsidR="00D75159" w:rsidRDefault="00D75159" w:rsidP="00D751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D75159" w:rsidRDefault="00D75159" w:rsidP="00D7515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 в установленном порядке.</w:t>
      </w:r>
    </w:p>
    <w:p w:rsidR="00D75159" w:rsidRDefault="00D75159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159" w:rsidRDefault="00D75159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D75159" w:rsidRDefault="00D75159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324" w:rsidRDefault="000F3324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324" w:rsidRDefault="000F3324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депутатов: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Чекурова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</w:t>
      </w:r>
    </w:p>
    <w:p w:rsidR="000F3324" w:rsidRDefault="000F3324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159" w:rsidRDefault="00D75159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0F33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F33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bookmarkStart w:id="10" w:name="_GoBack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В.В.Акашев</w:t>
      </w:r>
      <w:proofErr w:type="spellEnd"/>
    </w:p>
    <w:p w:rsidR="00D75159" w:rsidRDefault="00D75159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159" w:rsidRDefault="00D75159" w:rsidP="00D75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159" w:rsidRDefault="00D75159" w:rsidP="00D7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дело, администрация района,  прокурору.</w:t>
      </w:r>
    </w:p>
    <w:p w:rsidR="00D75159" w:rsidRDefault="00D75159" w:rsidP="00D75159">
      <w:pPr>
        <w:tabs>
          <w:tab w:val="left" w:pos="77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5159" w:rsidRDefault="00D75159" w:rsidP="00D75159">
      <w:pPr>
        <w:tabs>
          <w:tab w:val="left" w:pos="7776"/>
        </w:tabs>
        <w:rPr>
          <w:rFonts w:ascii="Times New Roman" w:hAnsi="Times New Roman"/>
          <w:sz w:val="28"/>
          <w:szCs w:val="28"/>
        </w:rPr>
      </w:pPr>
    </w:p>
    <w:p w:rsidR="00D75159" w:rsidRDefault="00D75159" w:rsidP="00D75159">
      <w:pPr>
        <w:tabs>
          <w:tab w:val="left" w:pos="7776"/>
        </w:tabs>
        <w:rPr>
          <w:rFonts w:ascii="Times New Roman" w:hAnsi="Times New Roman"/>
          <w:sz w:val="28"/>
          <w:szCs w:val="28"/>
        </w:rPr>
      </w:pPr>
    </w:p>
    <w:p w:rsidR="00DF17A8" w:rsidRDefault="00DF17A8"/>
    <w:sectPr w:rsidR="00DF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50"/>
    <w:rsid w:val="000F3324"/>
    <w:rsid w:val="00793150"/>
    <w:rsid w:val="00D75159"/>
    <w:rsid w:val="00D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1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86;&#1090;&#1074;&#1077;&#1090;%20&#1087;&#1088;&#1086;&#1082;&#1091;&#1088;&#1086;&#1088;&#1091;%20%20&#1087;&#1086;%20&#1073;&#1102;&#1076;&#1078;&#1077;&#1090;&#1085;&#1086;&#1084;&#1091;%20&#1087;&#1088;&#1086;&#1094;&#1077;&#1089;&#1089;&#1091;.doc" TargetMode="External"/><Relationship Id="rId5" Type="http://schemas.openxmlformats.org/officeDocument/2006/relationships/hyperlink" Target="garantf1://74163920.1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2021-03-22T09:19:00Z</dcterms:created>
  <dcterms:modified xsi:type="dcterms:W3CDTF">2021-03-24T09:42:00Z</dcterms:modified>
</cp:coreProperties>
</file>