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61C" w:rsidRPr="0067561C" w:rsidRDefault="0067561C" w:rsidP="0067561C">
      <w:pPr>
        <w:pStyle w:val="2"/>
        <w:spacing w:line="240" w:lineRule="auto"/>
        <w:jc w:val="both"/>
        <w:rPr>
          <w:sz w:val="28"/>
          <w:szCs w:val="28"/>
        </w:rPr>
      </w:pPr>
      <w:r w:rsidRPr="0067561C">
        <w:rPr>
          <w:b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1338580</wp:posOffset>
            </wp:positionH>
            <wp:positionV relativeFrom="paragraph">
              <wp:posOffset>-271145</wp:posOffset>
            </wp:positionV>
            <wp:extent cx="476250" cy="609600"/>
            <wp:effectExtent l="19050" t="0" r="0" b="0"/>
            <wp:wrapNone/>
            <wp:docPr id="7" name="Рисунок 7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09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7"/>
        <w:gridCol w:w="5638"/>
      </w:tblGrid>
      <w:tr w:rsidR="0067561C" w:rsidRPr="0067561C" w:rsidTr="001C79E4">
        <w:tblPrEx>
          <w:tblCellMar>
            <w:top w:w="0" w:type="dxa"/>
            <w:bottom w:w="0" w:type="dxa"/>
          </w:tblCellMar>
        </w:tblPrEx>
        <w:trPr>
          <w:trHeight w:val="3674"/>
        </w:trPr>
        <w:tc>
          <w:tcPr>
            <w:tcW w:w="5457" w:type="dxa"/>
          </w:tcPr>
          <w:p w:rsidR="0067561C" w:rsidRPr="0067561C" w:rsidRDefault="0067561C" w:rsidP="0067561C">
            <w:pPr>
              <w:tabs>
                <w:tab w:val="left" w:pos="6005"/>
              </w:tabs>
              <w:spacing w:before="100" w:beforeAutospacing="1" w:after="0"/>
              <w:ind w:left="-1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1C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7561C" w:rsidRPr="0067561C" w:rsidRDefault="0067561C" w:rsidP="0067561C">
            <w:pPr>
              <w:tabs>
                <w:tab w:val="left" w:pos="6005"/>
              </w:tabs>
              <w:spacing w:before="100" w:beforeAutospacing="1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61C">
              <w:rPr>
                <w:rFonts w:ascii="Times New Roman" w:hAnsi="Times New Roman" w:cs="Times New Roman"/>
                <w:b/>
                <w:sz w:val="28"/>
                <w:szCs w:val="28"/>
              </w:rPr>
              <w:t>ПЕРЕВОЛОЦКОГО РАЙОНА</w:t>
            </w:r>
          </w:p>
          <w:p w:rsidR="0067561C" w:rsidRPr="0067561C" w:rsidRDefault="0067561C" w:rsidP="0067561C">
            <w:pPr>
              <w:tabs>
                <w:tab w:val="left" w:pos="6005"/>
              </w:tabs>
              <w:spacing w:before="100" w:beforeAutospacing="1" w:after="0"/>
              <w:ind w:left="142" w:hanging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561C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7561C" w:rsidRPr="0067561C" w:rsidRDefault="0067561C" w:rsidP="0067561C">
            <w:pPr>
              <w:pStyle w:val="6"/>
              <w:tabs>
                <w:tab w:val="left" w:pos="6005"/>
              </w:tabs>
              <w:spacing w:before="100" w:beforeAutospacing="1" w:after="0"/>
              <w:ind w:left="142" w:hanging="142"/>
              <w:jc w:val="center"/>
              <w:rPr>
                <w:sz w:val="28"/>
                <w:szCs w:val="28"/>
              </w:rPr>
            </w:pPr>
            <w:r w:rsidRPr="0067561C">
              <w:rPr>
                <w:sz w:val="28"/>
                <w:szCs w:val="28"/>
              </w:rPr>
              <w:t>ПОСТАНОВЛЕНИЕ</w:t>
            </w:r>
          </w:p>
          <w:p w:rsidR="0067561C" w:rsidRPr="0067561C" w:rsidRDefault="0067561C" w:rsidP="001C79E4">
            <w:pPr>
              <w:tabs>
                <w:tab w:val="left" w:pos="6005"/>
              </w:tabs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561C" w:rsidRPr="0067561C" w:rsidRDefault="0067561C" w:rsidP="001C79E4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Pr="00675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07.03.2018_ </w:t>
            </w:r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№.   </w:t>
            </w:r>
            <w:r w:rsidRPr="0067561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194-п</w:t>
            </w:r>
          </w:p>
          <w:p w:rsidR="0067561C" w:rsidRPr="0067561C" w:rsidRDefault="0067561C" w:rsidP="001C79E4">
            <w:pPr>
              <w:tabs>
                <w:tab w:val="left" w:pos="600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7561C"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group id="_x0000_s1026" style="position:absolute;margin-left:-2.55pt;margin-top:13.6pt;width:270.8pt;height:14.35pt;z-index:251660288" coordorigin="1566,4216" coordsize="3907,287">
                  <v:line id="_x0000_s1027" style="position:absolute" from="1566,4216" to="2023,4217" strokeweight="1pt">
                    <v:stroke startarrowwidth="narrow" startarrowlength="short" endarrowwidth="narrow" endarrowlength="short"/>
                  </v:line>
                  <v:line id="_x0000_s1028" style="position:absolute" from="1566,4216" to="1567,4501" strokeweight="1pt">
                    <v:stroke startarrowwidth="narrow" startarrowlength="short" endarrowwidth="narrow" endarrowlength="short"/>
                  </v:line>
                  <v:line id="_x0000_s1029" style="position:absolute" from="5015,4216" to="5472,4217" strokeweight="1pt">
                    <v:stroke startarrowwidth="narrow" startarrowlength="short" endarrowwidth="narrow" endarrowlength="short"/>
                  </v:line>
                  <v:line id="_x0000_s1030" style="position:absolute" from="5472,4218" to="5473,4503" strokeweight="1pt">
                    <v:stroke startarrowwidth="narrow" startarrowlength="short" endarrowwidth="narrow" endarrowlength="short"/>
                  </v:line>
                </v:group>
              </w:pict>
            </w:r>
          </w:p>
          <w:p w:rsidR="0067561C" w:rsidRPr="0067561C" w:rsidRDefault="0067561C" w:rsidP="001C79E4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О разрешении разработки проекта планировки территории совмещенного с проектом межевания территории для  проектирования и строительства объекта  4279 </w:t>
            </w:r>
            <w:proofErr w:type="gramStart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 «Строительство ВЛ 35 кВ от  ВЛ 35 кВ «</w:t>
            </w:r>
            <w:proofErr w:type="spellStart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>Переволоцкая-Адамовка</w:t>
            </w:r>
            <w:proofErr w:type="spellEnd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» и  ПС 35/6 кВ на </w:t>
            </w:r>
            <w:proofErr w:type="spellStart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>Восточно-Капитоновском</w:t>
            </w:r>
            <w:proofErr w:type="spellEnd"/>
            <w:r w:rsidRPr="0067561C">
              <w:rPr>
                <w:rFonts w:ascii="Times New Roman" w:hAnsi="Times New Roman" w:cs="Times New Roman"/>
                <w:sz w:val="28"/>
                <w:szCs w:val="28"/>
              </w:rPr>
              <w:t xml:space="preserve"> месторождении»</w:t>
            </w:r>
          </w:p>
          <w:p w:rsidR="0067561C" w:rsidRPr="0067561C" w:rsidRDefault="0067561C" w:rsidP="001C79E4">
            <w:pPr>
              <w:tabs>
                <w:tab w:val="left" w:pos="60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8" w:type="dxa"/>
          </w:tcPr>
          <w:p w:rsidR="0067561C" w:rsidRPr="0067561C" w:rsidRDefault="0067561C" w:rsidP="001C79E4">
            <w:pPr>
              <w:tabs>
                <w:tab w:val="left" w:pos="6005"/>
              </w:tabs>
              <w:ind w:left="142" w:right="355" w:hanging="7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45 Градостроительного кодекса РФ, руководствуясь Уставом муниципального образования                                                                                                                                                                                  Переволоцкий район Оренбургской области: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1.Разрешить разработать  ООО «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СамараНИПИнефть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» проект планировки совмещенного с проектом межевания территории для проектирования и строительства объекта  4279П «Строительство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35 кВ от  ВЛ 35 кВ «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» и  ПС 35/6 кВ на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месторождении», за счет средств заявителя.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2. Объект  4279П «Строительство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35 кВ от  ВЛ 35 кВ «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» и  ПС 35/6 кВ на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месторождении» располагается в границах  кадастровых участков 56:23:0904001:22, 56:23:0904001:2, 56:23:0000000:3786, 56:23:0908001, 56:23:0208001:3, 56:23:0208001:4, 56:23:0000000:4948, 56:23:0000000:5131, 56:23:0208001, 56:23:1012001:18, 56:23:0000000:191, 56:23:0000000:775 на территории муниципальных образований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</w:t>
      </w:r>
      <w:r w:rsidRPr="0067561C">
        <w:rPr>
          <w:rFonts w:ascii="Times New Roman" w:hAnsi="Times New Roman" w:cs="Times New Roman"/>
          <w:sz w:val="28"/>
          <w:szCs w:val="28"/>
        </w:rPr>
        <w:lastRenderedPageBreak/>
        <w:t>сельсоветы, Переволоцкий поссовет Переволоцкого района Оренбургской области.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3.Порядок подготовки и содержания проекта-объекта  4279П «Строительство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ВЛ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35 кВ от  ВЛ 35 кВ «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» и  ПС 35/6 кВ на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месторождении» определяется в соответствии с постановлением Правительства РФ от 12.05.2017 № 564 «Об утверждении положения о составе и содержании проектов планировки территории, предусматривающих размещение одного или несколько линейных объектов». 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4. Сроки подготовки документации по планировке территории,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совмещенного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с проектом планировки: 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 -начало-с даты утверждения данного постановления «О разрешении разработки проекта планировки территории совмещенного с проектом межевания территории для  проектирования и строительства объекта  4279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«Строительство ВЛ 35 кВ от  ВЛ 35 кВ «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Переволоцкая-Адамовка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»  и  ПС 35/6 кВ на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Восточно-Капитоновском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месторождении»;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 -</w:t>
      </w:r>
      <w:proofErr w:type="spellStart"/>
      <w:proofErr w:type="gramStart"/>
      <w:r w:rsidRPr="0067561C">
        <w:rPr>
          <w:rFonts w:ascii="Times New Roman" w:hAnsi="Times New Roman" w:cs="Times New Roman"/>
          <w:sz w:val="28"/>
          <w:szCs w:val="28"/>
        </w:rPr>
        <w:t>окончание-сроки</w:t>
      </w:r>
      <w:proofErr w:type="spellEnd"/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не ограничены.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5. Предложения от физических и юридических лиц о порядке, сроках подготовки и содержании документации по планировке территории принимаются с момента размещения проекта на сайте муниципальных образований Переволоцкий район,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  и во время проведения публичных слушаний.     </w:t>
      </w: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        6. </w:t>
      </w:r>
      <w:proofErr w:type="gramStart"/>
      <w:r w:rsidRPr="0067561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7561C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района по оперативному управлению и экономическим вопросам А.В.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Ермоша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>.</w:t>
      </w:r>
    </w:p>
    <w:p w:rsidR="0067561C" w:rsidRPr="0067561C" w:rsidRDefault="0067561C" w:rsidP="0067561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t xml:space="preserve">7. Постановление вступает в силу с момента его подписания,  подлежит опубликованию в газете « Светлый путь» и размещению на официальных сайтах муниципальных образований Переволоцкий район, 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Адамовский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561C">
        <w:rPr>
          <w:rFonts w:ascii="Times New Roman" w:hAnsi="Times New Roman" w:cs="Times New Roman"/>
          <w:sz w:val="28"/>
          <w:szCs w:val="28"/>
        </w:rPr>
        <w:t>Мамалаевский</w:t>
      </w:r>
      <w:proofErr w:type="spellEnd"/>
      <w:r w:rsidRPr="0067561C">
        <w:rPr>
          <w:rFonts w:ascii="Times New Roman" w:hAnsi="Times New Roman" w:cs="Times New Roman"/>
          <w:sz w:val="28"/>
          <w:szCs w:val="28"/>
        </w:rPr>
        <w:t xml:space="preserve">  сельсоветы, Переволоцкий поссовет  Переволоцкого района Оренбургской области.</w:t>
      </w:r>
    </w:p>
    <w:p w:rsidR="0067561C" w:rsidRPr="0067561C" w:rsidRDefault="0067561C" w:rsidP="0067561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61C" w:rsidRPr="0067561C" w:rsidRDefault="0067561C" w:rsidP="0067561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61C" w:rsidRPr="0067561C" w:rsidRDefault="0067561C" w:rsidP="0067561C">
      <w:pPr>
        <w:tabs>
          <w:tab w:val="left" w:pos="6005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61C" w:rsidRPr="0067561C" w:rsidRDefault="0067561C" w:rsidP="0067561C">
      <w:pPr>
        <w:tabs>
          <w:tab w:val="left" w:pos="60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7561C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Глава района                                                                                  Н.И. Сорокин</w:t>
      </w:r>
    </w:p>
    <w:p w:rsidR="0067561C" w:rsidRDefault="0067561C" w:rsidP="0067561C">
      <w:pPr>
        <w:tabs>
          <w:tab w:val="left" w:pos="6005"/>
        </w:tabs>
        <w:jc w:val="both"/>
        <w:rPr>
          <w:sz w:val="28"/>
          <w:szCs w:val="28"/>
        </w:rPr>
      </w:pPr>
    </w:p>
    <w:p w:rsidR="0067561C" w:rsidRDefault="0067561C" w:rsidP="0067561C">
      <w:pPr>
        <w:tabs>
          <w:tab w:val="left" w:pos="6005"/>
        </w:tabs>
        <w:jc w:val="both"/>
        <w:rPr>
          <w:sz w:val="28"/>
          <w:szCs w:val="28"/>
        </w:rPr>
      </w:pPr>
    </w:p>
    <w:p w:rsidR="0067561C" w:rsidRDefault="0067561C" w:rsidP="0067561C">
      <w:pPr>
        <w:tabs>
          <w:tab w:val="left" w:pos="60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7561C" w:rsidRDefault="0067561C" w:rsidP="0067561C">
      <w:pPr>
        <w:pStyle w:val="2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Ермошу</w:t>
      </w:r>
      <w:proofErr w:type="spellEnd"/>
      <w:r>
        <w:rPr>
          <w:sz w:val="28"/>
          <w:szCs w:val="28"/>
        </w:rPr>
        <w:t xml:space="preserve"> А.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отделу</w:t>
      </w:r>
      <w:proofErr w:type="gramEnd"/>
      <w:r>
        <w:rPr>
          <w:sz w:val="28"/>
          <w:szCs w:val="28"/>
        </w:rPr>
        <w:t xml:space="preserve"> по архитектуре, капитальному строительству и инвестиция, МО </w:t>
      </w:r>
      <w:proofErr w:type="spellStart"/>
      <w:r>
        <w:rPr>
          <w:sz w:val="28"/>
          <w:szCs w:val="28"/>
        </w:rPr>
        <w:t>Адамовский</w:t>
      </w:r>
      <w:proofErr w:type="spellEnd"/>
      <w:r>
        <w:rPr>
          <w:sz w:val="28"/>
          <w:szCs w:val="28"/>
        </w:rPr>
        <w:t xml:space="preserve"> сельсовет, МО </w:t>
      </w:r>
      <w:proofErr w:type="spellStart"/>
      <w:r>
        <w:rPr>
          <w:sz w:val="28"/>
          <w:szCs w:val="28"/>
        </w:rPr>
        <w:t>Мамалаевский</w:t>
      </w:r>
      <w:proofErr w:type="spellEnd"/>
      <w:r>
        <w:rPr>
          <w:sz w:val="28"/>
          <w:szCs w:val="28"/>
        </w:rPr>
        <w:t xml:space="preserve"> сельсовет, МО Переволоцкий поссовет, ООО «</w:t>
      </w:r>
      <w:proofErr w:type="spellStart"/>
      <w:r>
        <w:rPr>
          <w:sz w:val="28"/>
          <w:szCs w:val="28"/>
        </w:rPr>
        <w:t>СамараНИПИнефть</w:t>
      </w:r>
      <w:proofErr w:type="spellEnd"/>
      <w:r>
        <w:rPr>
          <w:sz w:val="28"/>
          <w:szCs w:val="28"/>
        </w:rPr>
        <w:t>»</w:t>
      </w:r>
      <w:r>
        <w:t xml:space="preserve">,  </w:t>
      </w:r>
      <w:r>
        <w:rPr>
          <w:sz w:val="28"/>
          <w:szCs w:val="28"/>
        </w:rPr>
        <w:t>ПАО «</w:t>
      </w:r>
      <w:proofErr w:type="spellStart"/>
      <w:r>
        <w:rPr>
          <w:sz w:val="28"/>
          <w:szCs w:val="28"/>
        </w:rPr>
        <w:t>Оренбургнефть</w:t>
      </w:r>
      <w:proofErr w:type="spellEnd"/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>редакции газеты «Светлый путь»,  Потапову А.А, прокурору.</w:t>
      </w:r>
    </w:p>
    <w:p w:rsidR="005A20E9" w:rsidRDefault="005A20E9"/>
    <w:sectPr w:rsidR="005A20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61C"/>
    <w:rsid w:val="005A20E9"/>
    <w:rsid w:val="0067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67561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7561C"/>
    <w:rPr>
      <w:rFonts w:ascii="Times New Roman" w:eastAsia="Times New Roman" w:hAnsi="Times New Roman" w:cs="Times New Roman"/>
      <w:b/>
      <w:bCs/>
    </w:rPr>
  </w:style>
  <w:style w:type="paragraph" w:styleId="2">
    <w:name w:val="Body Text 2"/>
    <w:basedOn w:val="a"/>
    <w:link w:val="20"/>
    <w:rsid w:val="0067561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67561C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3594</Words>
  <Characters>20487</Characters>
  <Application>Microsoft Office Word</Application>
  <DocSecurity>0</DocSecurity>
  <Lines>170</Lines>
  <Paragraphs>48</Paragraphs>
  <ScaleCrop>false</ScaleCrop>
  <Company>Work</Company>
  <LinksUpToDate>false</LinksUpToDate>
  <CharactersWithSpaces>24033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2020-03-20T09:26:00Z</dcterms:created>
  <dcterms:modified xsi:type="dcterms:W3CDTF">2020-03-20T09:32:00Z</dcterms:modified>
</cp:coreProperties>
</file>