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90" w:rsidRPr="00740EDD" w:rsidRDefault="00B518B5" w:rsidP="00740EDD">
      <w:pPr>
        <w:pStyle w:val="20"/>
        <w:framePr w:w="9398" w:h="1333" w:hRule="exact" w:wrap="none" w:vAnchor="page" w:hAnchor="page" w:x="342" w:y="1319"/>
        <w:shd w:val="clear" w:color="auto" w:fill="auto"/>
        <w:ind w:left="760" w:firstLine="0"/>
        <w:jc w:val="left"/>
      </w:pPr>
      <w:r w:rsidRPr="00740EDD">
        <w:rPr>
          <w:b/>
        </w:rPr>
        <w:t>СОВЕТ</w:t>
      </w:r>
      <w:r w:rsidRPr="00740EDD">
        <w:t xml:space="preserve"> </w:t>
      </w:r>
      <w:r w:rsidRPr="00740EDD">
        <w:rPr>
          <w:rStyle w:val="21"/>
        </w:rPr>
        <w:t>ДЕПУТАТОВ</w:t>
      </w:r>
      <w:r w:rsidRPr="00740EDD">
        <w:rPr>
          <w:rStyle w:val="21"/>
        </w:rPr>
        <w:br/>
      </w:r>
      <w:r w:rsidR="00740EDD">
        <w:rPr>
          <w:b/>
        </w:rPr>
        <w:t xml:space="preserve">  </w:t>
      </w:r>
      <w:r w:rsidR="00740EDD" w:rsidRPr="00740EDD">
        <w:rPr>
          <w:b/>
        </w:rPr>
        <w:t>МУН</w:t>
      </w:r>
      <w:r w:rsidRPr="00740EDD">
        <w:rPr>
          <w:rStyle w:val="21"/>
        </w:rPr>
        <w:t>ИПАЛЬНОГО</w:t>
      </w:r>
      <w:r w:rsidRPr="00740EDD">
        <w:rPr>
          <w:rStyle w:val="21"/>
        </w:rPr>
        <w:br/>
      </w:r>
      <w:r w:rsidR="00740EDD">
        <w:rPr>
          <w:rStyle w:val="21"/>
        </w:rPr>
        <w:t xml:space="preserve">    </w:t>
      </w:r>
      <w:r w:rsidRPr="00740EDD">
        <w:rPr>
          <w:rStyle w:val="21"/>
        </w:rPr>
        <w:t>ОБРАЗОВАНИЯ</w:t>
      </w:r>
      <w:r w:rsidRPr="00740EDD">
        <w:rPr>
          <w:rStyle w:val="21"/>
        </w:rPr>
        <w:br/>
      </w:r>
      <w:r w:rsidRPr="00740EDD">
        <w:rPr>
          <w:b/>
        </w:rPr>
        <w:t>Мамалаевский сельсовет</w:t>
      </w:r>
    </w:p>
    <w:p w:rsidR="00D57F90" w:rsidRPr="00740EDD" w:rsidRDefault="00B518B5" w:rsidP="00740EDD">
      <w:pPr>
        <w:pStyle w:val="20"/>
        <w:framePr w:w="9398" w:h="1989" w:hRule="exact" w:wrap="none" w:vAnchor="page" w:hAnchor="page" w:x="342" w:y="2601"/>
        <w:shd w:val="clear" w:color="auto" w:fill="auto"/>
        <w:spacing w:after="330"/>
        <w:ind w:left="500" w:firstLine="0"/>
        <w:jc w:val="left"/>
      </w:pPr>
      <w:r w:rsidRPr="00740EDD">
        <w:rPr>
          <w:b/>
        </w:rPr>
        <w:t>ПЕРЕВОЛОЦКОГО</w:t>
      </w:r>
      <w:r w:rsidRPr="00740EDD">
        <w:t xml:space="preserve"> </w:t>
      </w:r>
      <w:r w:rsidRPr="00740EDD">
        <w:rPr>
          <w:rStyle w:val="21"/>
        </w:rPr>
        <w:t>РАЙОНА</w:t>
      </w:r>
      <w:r w:rsidRPr="00740EDD">
        <w:rPr>
          <w:rStyle w:val="21"/>
        </w:rPr>
        <w:br/>
      </w:r>
      <w:r w:rsidRPr="00740EDD">
        <w:rPr>
          <w:b/>
        </w:rPr>
        <w:t>ОРЕНБУРГСКОЙ</w:t>
      </w:r>
      <w:r w:rsidRPr="00740EDD">
        <w:t xml:space="preserve"> </w:t>
      </w:r>
      <w:r w:rsidRPr="00740EDD">
        <w:rPr>
          <w:rStyle w:val="21"/>
        </w:rPr>
        <w:t>ОБЛАСТИ</w:t>
      </w:r>
      <w:r w:rsidRPr="00740EDD">
        <w:rPr>
          <w:rStyle w:val="21"/>
        </w:rPr>
        <w:br/>
      </w:r>
      <w:r w:rsidR="00740EDD">
        <w:t xml:space="preserve">  </w:t>
      </w:r>
      <w:r w:rsidRPr="00740EDD">
        <w:t>второй созыв</w:t>
      </w:r>
      <w:r w:rsidRPr="00740EDD">
        <w:br/>
      </w:r>
      <w:r w:rsidR="00740EDD">
        <w:rPr>
          <w:rStyle w:val="21"/>
        </w:rPr>
        <w:t xml:space="preserve">  </w:t>
      </w:r>
      <w:r w:rsidRPr="00740EDD">
        <w:rPr>
          <w:rStyle w:val="21"/>
        </w:rPr>
        <w:t>РЕШЕНИЕ</w:t>
      </w:r>
    </w:p>
    <w:p w:rsidR="00D57F90" w:rsidRDefault="00740EDD" w:rsidP="00740EDD">
      <w:pPr>
        <w:pStyle w:val="30"/>
        <w:framePr w:w="9398" w:h="1989" w:hRule="exact" w:wrap="none" w:vAnchor="page" w:hAnchor="page" w:x="342" w:y="2601"/>
        <w:shd w:val="clear" w:color="auto" w:fill="auto"/>
        <w:spacing w:before="0" w:after="0" w:line="280" w:lineRule="exact"/>
        <w:jc w:val="left"/>
      </w:pPr>
      <w:r w:rsidRPr="00740EDD">
        <w:rPr>
          <w:rStyle w:val="31"/>
          <w:iCs/>
          <w:color w:val="auto"/>
          <w:u w:val="none"/>
        </w:rPr>
        <w:t>18.03.</w:t>
      </w:r>
      <w:r w:rsidR="00B518B5">
        <w:rPr>
          <w:rStyle w:val="30pt"/>
        </w:rPr>
        <w:t xml:space="preserve"> 2011г № </w:t>
      </w:r>
      <w:r>
        <w:rPr>
          <w:rStyle w:val="30pt"/>
        </w:rPr>
        <w:t>21</w:t>
      </w:r>
    </w:p>
    <w:p w:rsidR="00D57F90" w:rsidRDefault="00B518B5">
      <w:pPr>
        <w:pStyle w:val="20"/>
        <w:framePr w:w="9398" w:h="5495" w:hRule="exact" w:wrap="none" w:vAnchor="page" w:hAnchor="page" w:x="342" w:y="4847"/>
        <w:shd w:val="clear" w:color="auto" w:fill="auto"/>
        <w:tabs>
          <w:tab w:val="left" w:pos="3245"/>
        </w:tabs>
        <w:ind w:right="4580" w:firstLine="240"/>
        <w:jc w:val="left"/>
      </w:pPr>
      <w:r>
        <w:t>Об утверждении пор</w:t>
      </w:r>
      <w:r w:rsidR="00740EDD">
        <w:t xml:space="preserve">ядка проведение, </w:t>
      </w:r>
      <w:proofErr w:type="spellStart"/>
      <w:r w:rsidR="00740EDD">
        <w:t>антикоррупцио</w:t>
      </w:r>
      <w:r>
        <w:t>ной</w:t>
      </w:r>
      <w:proofErr w:type="spellEnd"/>
      <w:r>
        <w:tab/>
        <w:t>экспертизы</w:t>
      </w:r>
    </w:p>
    <w:p w:rsidR="00D57F90" w:rsidRDefault="00B518B5">
      <w:pPr>
        <w:pStyle w:val="40"/>
        <w:framePr w:w="9398" w:h="5495" w:hRule="exact" w:wrap="none" w:vAnchor="page" w:hAnchor="page" w:x="342" w:y="4847"/>
        <w:shd w:val="clear" w:color="auto" w:fill="auto"/>
        <w:spacing w:after="596"/>
        <w:ind w:right="4580"/>
      </w:pPr>
      <w:r>
        <w:t>правовых актов органов местного самоуправления МО Мамалаевский сельсовет Переволоцкого района и их проектов.</w:t>
      </w:r>
    </w:p>
    <w:p w:rsidR="00D57F90" w:rsidRDefault="00B518B5">
      <w:pPr>
        <w:pStyle w:val="20"/>
        <w:framePr w:w="9398" w:h="5495" w:hRule="exact" w:wrap="none" w:vAnchor="page" w:hAnchor="page" w:x="342" w:y="4847"/>
        <w:shd w:val="clear" w:color="auto" w:fill="auto"/>
        <w:spacing w:line="322" w:lineRule="exact"/>
        <w:ind w:firstLine="760"/>
        <w:jc w:val="both"/>
      </w:pPr>
      <w:r>
        <w:t xml:space="preserve">1 .Утвердить прилагаемый порядок </w:t>
      </w:r>
      <w:proofErr w:type="gramStart"/>
      <w:r>
        <w:t>проведения антикоррупционной экспертизы правовых актов органов местного самоуправления МО</w:t>
      </w:r>
      <w:proofErr w:type="gramEnd"/>
      <w:r>
        <w:t xml:space="preserve"> Мамалаевский сельсовет Переволоцкого района и их проектов.</w:t>
      </w:r>
    </w:p>
    <w:p w:rsidR="00D57F90" w:rsidRDefault="00B518B5">
      <w:pPr>
        <w:pStyle w:val="20"/>
        <w:framePr w:w="9398" w:h="5495" w:hRule="exact" w:wrap="none" w:vAnchor="page" w:hAnchor="page" w:x="342" w:y="4847"/>
        <w:numPr>
          <w:ilvl w:val="0"/>
          <w:numId w:val="1"/>
        </w:numPr>
        <w:shd w:val="clear" w:color="auto" w:fill="auto"/>
        <w:tabs>
          <w:tab w:val="left" w:pos="1103"/>
        </w:tabs>
        <w:ind w:firstLine="760"/>
        <w:jc w:val="both"/>
      </w:pPr>
      <w:r>
        <w:t xml:space="preserve">Назначить </w:t>
      </w:r>
      <w:proofErr w:type="gramStart"/>
      <w:r>
        <w:t>ответственных</w:t>
      </w:r>
      <w:proofErr w:type="gramEnd"/>
      <w:r>
        <w:t xml:space="preserve"> за проведение антикоррупционной экспертизы специалиста 1 категории Якушину Г.В. и специалиста 1 категории Косареву В.И.</w:t>
      </w:r>
    </w:p>
    <w:p w:rsidR="00D57F90" w:rsidRDefault="00B518B5">
      <w:pPr>
        <w:pStyle w:val="20"/>
        <w:framePr w:w="9398" w:h="5495" w:hRule="exact" w:wrap="none" w:vAnchor="page" w:hAnchor="page" w:x="342" w:y="4847"/>
        <w:numPr>
          <w:ilvl w:val="0"/>
          <w:numId w:val="1"/>
        </w:numPr>
        <w:shd w:val="clear" w:color="auto" w:fill="auto"/>
        <w:tabs>
          <w:tab w:val="left" w:pos="1103"/>
        </w:tabs>
        <w:ind w:firstLine="760"/>
        <w:jc w:val="both"/>
      </w:pPr>
      <w:r>
        <w:t xml:space="preserve">Организацию исполнения данного решения и контроль оставляю </w:t>
      </w:r>
      <w:proofErr w:type="gramStart"/>
      <w:r>
        <w:t>за</w:t>
      </w:r>
      <w:proofErr w:type="gramEnd"/>
    </w:p>
    <w:p w:rsidR="00D57F90" w:rsidRDefault="00B518B5">
      <w:pPr>
        <w:pStyle w:val="40"/>
        <w:framePr w:w="9398" w:h="5495" w:hRule="exact" w:wrap="none" w:vAnchor="page" w:hAnchor="page" w:x="342" w:y="4847"/>
        <w:shd w:val="clear" w:color="auto" w:fill="auto"/>
        <w:spacing w:after="0"/>
      </w:pPr>
      <w:r>
        <w:t>собой.</w:t>
      </w:r>
    </w:p>
    <w:p w:rsidR="00D57F90" w:rsidRDefault="00B518B5">
      <w:pPr>
        <w:pStyle w:val="20"/>
        <w:framePr w:w="9398" w:h="5495" w:hRule="exact" w:wrap="none" w:vAnchor="page" w:hAnchor="page" w:x="342" w:y="4847"/>
        <w:numPr>
          <w:ilvl w:val="0"/>
          <w:numId w:val="1"/>
        </w:numPr>
        <w:shd w:val="clear" w:color="auto" w:fill="auto"/>
        <w:tabs>
          <w:tab w:val="left" w:pos="1103"/>
        </w:tabs>
        <w:ind w:firstLine="760"/>
        <w:jc w:val="both"/>
      </w:pPr>
      <w:r>
        <w:t>Настоящее решение вступает в силу со дня его обнародования.</w:t>
      </w:r>
    </w:p>
    <w:p w:rsidR="00D57F90" w:rsidRDefault="004B24CF">
      <w:pPr>
        <w:framePr w:wrap="none" w:vAnchor="page" w:hAnchor="page" w:x="1057" w:y="1187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"C:\\Users\\1\\AppData\\Local\\Temp\\FineReader12.00\\media\\image1.jpeg" \* MERGEFORMATINET</w:instrText>
      </w:r>
      <w:r>
        <w:instrText xml:space="preserve"> </w:instrText>
      </w:r>
      <w:r>
        <w:fldChar w:fldCharType="separate"/>
      </w:r>
      <w:r w:rsidR="00740ED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18pt">
            <v:imagedata r:id="rId8" r:href="rId9"/>
          </v:shape>
        </w:pict>
      </w:r>
      <w:r>
        <w:fldChar w:fldCharType="end"/>
      </w:r>
    </w:p>
    <w:p w:rsidR="00D57F90" w:rsidRDefault="004B24CF">
      <w:pPr>
        <w:framePr w:wrap="none" w:vAnchor="page" w:hAnchor="page" w:x="5891" w:y="1113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"C:\\Users\\1\\AppData\\Local\\Temp\\FineReader12.00\\media\\image2.jpeg" \* MERGEFORMATINET</w:instrText>
      </w:r>
      <w:r>
        <w:instrText xml:space="preserve"> </w:instrText>
      </w:r>
      <w:r>
        <w:fldChar w:fldCharType="separate"/>
      </w:r>
      <w:r w:rsidR="00740EDD">
        <w:pict>
          <v:shape id="_x0000_i1026" type="#_x0000_t75" style="width:147pt;height:69.75pt">
            <v:imagedata r:id="rId10" r:href="rId11"/>
          </v:shape>
        </w:pict>
      </w:r>
      <w:r>
        <w:fldChar w:fldCharType="end"/>
      </w:r>
    </w:p>
    <w:p w:rsidR="00D57F90" w:rsidRDefault="00B518B5">
      <w:pPr>
        <w:pStyle w:val="20"/>
        <w:framePr w:w="9398" w:h="691" w:hRule="exact" w:wrap="none" w:vAnchor="page" w:hAnchor="page" w:x="342" w:y="12863"/>
        <w:shd w:val="clear" w:color="auto" w:fill="auto"/>
        <w:ind w:left="2120" w:right="1040"/>
        <w:jc w:val="left"/>
      </w:pPr>
      <w:r>
        <w:t xml:space="preserve">Разослано: </w:t>
      </w:r>
      <w:proofErr w:type="spellStart"/>
      <w:r>
        <w:t>Каргалову</w:t>
      </w:r>
      <w:proofErr w:type="spellEnd"/>
      <w:r>
        <w:t xml:space="preserve"> А.Д., администрации района, прокурору, в дело.</w:t>
      </w:r>
    </w:p>
    <w:p w:rsidR="00D57F90" w:rsidRDefault="00D57F90">
      <w:pPr>
        <w:rPr>
          <w:sz w:val="2"/>
          <w:szCs w:val="2"/>
        </w:rPr>
        <w:sectPr w:rsidR="00D57F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7F90" w:rsidRDefault="00B518B5">
      <w:pPr>
        <w:pStyle w:val="20"/>
        <w:framePr w:w="9418" w:h="14566" w:hRule="exact" w:wrap="none" w:vAnchor="page" w:hAnchor="page" w:x="333" w:y="859"/>
        <w:shd w:val="clear" w:color="auto" w:fill="auto"/>
        <w:spacing w:line="322" w:lineRule="exact"/>
        <w:ind w:left="6120" w:firstLine="0"/>
        <w:jc w:val="right"/>
      </w:pPr>
      <w:r>
        <w:lastRenderedPageBreak/>
        <w:t>Приложение к решению Совета депутатов Переволоцкого района</w:t>
      </w:r>
    </w:p>
    <w:p w:rsidR="00D57F90" w:rsidRDefault="00B518B5">
      <w:pPr>
        <w:pStyle w:val="20"/>
        <w:framePr w:w="9418" w:h="14566" w:hRule="exact" w:wrap="none" w:vAnchor="page" w:hAnchor="page" w:x="333" w:y="859"/>
        <w:shd w:val="clear" w:color="auto" w:fill="auto"/>
        <w:spacing w:line="322" w:lineRule="exact"/>
        <w:ind w:firstLine="0"/>
      </w:pPr>
      <w:r>
        <w:rPr>
          <w:rStyle w:val="23pt"/>
        </w:rPr>
        <w:t>ПОРЯДОК</w:t>
      </w:r>
    </w:p>
    <w:p w:rsidR="00D57F90" w:rsidRDefault="00B518B5">
      <w:pPr>
        <w:pStyle w:val="20"/>
        <w:framePr w:w="9418" w:h="14566" w:hRule="exact" w:wrap="none" w:vAnchor="page" w:hAnchor="page" w:x="333" w:y="859"/>
        <w:shd w:val="clear" w:color="auto" w:fill="auto"/>
        <w:spacing w:after="240" w:line="322" w:lineRule="exact"/>
        <w:ind w:firstLine="0"/>
      </w:pPr>
      <w:r>
        <w:t xml:space="preserve">проведения антикоррупционной </w:t>
      </w:r>
      <w:proofErr w:type="gramStart"/>
      <w:r>
        <w:t>экспертизы правовых актов органов</w:t>
      </w:r>
      <w:r>
        <w:br/>
        <w:t>местного самоуправления муниципального образования</w:t>
      </w:r>
      <w:proofErr w:type="gramEnd"/>
      <w:r>
        <w:t xml:space="preserve"> Мамалаевский</w:t>
      </w:r>
      <w:r>
        <w:br/>
        <w:t>сельсовет Переволоцкий район и их проектов</w:t>
      </w:r>
    </w:p>
    <w:p w:rsidR="00D57F90" w:rsidRDefault="00B518B5">
      <w:pPr>
        <w:pStyle w:val="20"/>
        <w:framePr w:w="9418" w:h="14566" w:hRule="exact" w:wrap="none" w:vAnchor="page" w:hAnchor="page" w:x="333" w:y="859"/>
        <w:numPr>
          <w:ilvl w:val="0"/>
          <w:numId w:val="2"/>
        </w:numPr>
        <w:shd w:val="clear" w:color="auto" w:fill="auto"/>
        <w:tabs>
          <w:tab w:val="left" w:pos="1032"/>
        </w:tabs>
        <w:spacing w:line="322" w:lineRule="exact"/>
        <w:ind w:firstLine="720"/>
        <w:jc w:val="both"/>
      </w:pPr>
      <w:r>
        <w:t>Антикоррупционная экспертиза муниципальных правовых актов, издаваемых органами местного самоуправления муниципального образования Мамалаевский сельсовет Переволоцкий район, а также их проектов, проводится в целях выявления и устранения содержащихся в них коррупционных факторов.</w:t>
      </w:r>
    </w:p>
    <w:p w:rsidR="00D57F90" w:rsidRDefault="00B518B5">
      <w:pPr>
        <w:pStyle w:val="20"/>
        <w:framePr w:w="9418" w:h="14566" w:hRule="exact" w:wrap="none" w:vAnchor="page" w:hAnchor="page" w:x="333" w:y="859"/>
        <w:numPr>
          <w:ilvl w:val="0"/>
          <w:numId w:val="2"/>
        </w:numPr>
        <w:shd w:val="clear" w:color="auto" w:fill="auto"/>
        <w:tabs>
          <w:tab w:val="left" w:pos="1032"/>
        </w:tabs>
        <w:spacing w:line="322" w:lineRule="exact"/>
        <w:ind w:firstLine="720"/>
        <w:jc w:val="both"/>
      </w:pPr>
      <w:r>
        <w:t>Обязательной антикоррупционной экспертизе подлежат следующие муниципальные правовые акты:</w:t>
      </w:r>
    </w:p>
    <w:p w:rsidR="00D57F90" w:rsidRDefault="00B518B5">
      <w:pPr>
        <w:pStyle w:val="20"/>
        <w:framePr w:w="9418" w:h="14566" w:hRule="exact" w:wrap="none" w:vAnchor="page" w:hAnchor="page" w:x="333" w:y="859"/>
        <w:shd w:val="clear" w:color="auto" w:fill="auto"/>
        <w:spacing w:line="322" w:lineRule="exact"/>
        <w:ind w:firstLine="1180"/>
        <w:jc w:val="both"/>
      </w:pPr>
      <w:proofErr w:type="gramStart"/>
      <w:r>
        <w:t>проекты нормативных правовых актов Совета депутатов муниципального образования Мамалаевский сельсовет Переволоцкий район и проекты правовых актов главы Администрации М.О Мамалаевский сельсовет Переволоцкого района, регулирующих общественные отношения в сфере муниципальной собственности, муниципальной службы, статуса лиц, замещающих муниципальные должности, налоговых льгот, природопользования, лесного, земельного, водного, градостроительного, жилищного законодательства, законодательства об охране окружающей среды, законодательства о размещении заказов на поставки товаров, выполнение</w:t>
      </w:r>
      <w:proofErr w:type="gramEnd"/>
      <w:r>
        <w:t xml:space="preserve"> работ, оказание услуг, проекты административных регламентов.</w:t>
      </w:r>
    </w:p>
    <w:p w:rsidR="00D57F90" w:rsidRDefault="00B518B5">
      <w:pPr>
        <w:pStyle w:val="20"/>
        <w:framePr w:w="9418" w:h="14566" w:hRule="exact" w:wrap="none" w:vAnchor="page" w:hAnchor="page" w:x="333" w:y="859"/>
        <w:numPr>
          <w:ilvl w:val="0"/>
          <w:numId w:val="2"/>
        </w:numPr>
        <w:shd w:val="clear" w:color="auto" w:fill="auto"/>
        <w:tabs>
          <w:tab w:val="left" w:pos="1320"/>
        </w:tabs>
        <w:spacing w:line="322" w:lineRule="exact"/>
        <w:ind w:firstLine="720"/>
        <w:jc w:val="both"/>
      </w:pPr>
      <w:r>
        <w:t xml:space="preserve">Решение о проведении антикоррупционной экспертизы, </w:t>
      </w:r>
      <w:proofErr w:type="gramStart"/>
      <w:r>
        <w:t xml:space="preserve">действующего муниципального нормативного правого акта, изданного Советом депутатов муниципального образования Мамалаевский сельсовет Переволоцкий район или главой Администрации </w:t>
      </w:r>
      <w:proofErr w:type="spellStart"/>
      <w:r>
        <w:t>Мамалаевского</w:t>
      </w:r>
      <w:proofErr w:type="spellEnd"/>
      <w:r>
        <w:t xml:space="preserve"> сельсовета Переволоцкого района принимается</w:t>
      </w:r>
      <w:proofErr w:type="gramEnd"/>
      <w:r>
        <w:t xml:space="preserve"> Советом депутатов муниципального образования Переволоцкий район или главой администрации Мамалаевский сельсовет Переволоцкого района.</w:t>
      </w:r>
    </w:p>
    <w:p w:rsidR="00D57F90" w:rsidRDefault="00B518B5">
      <w:pPr>
        <w:pStyle w:val="20"/>
        <w:framePr w:w="9418" w:h="14566" w:hRule="exact" w:wrap="none" w:vAnchor="page" w:hAnchor="page" w:x="333" w:y="859"/>
        <w:numPr>
          <w:ilvl w:val="0"/>
          <w:numId w:val="2"/>
        </w:numPr>
        <w:shd w:val="clear" w:color="auto" w:fill="auto"/>
        <w:tabs>
          <w:tab w:val="left" w:pos="1320"/>
        </w:tabs>
        <w:spacing w:line="322" w:lineRule="exact"/>
        <w:ind w:firstLine="720"/>
        <w:jc w:val="both"/>
      </w:pPr>
      <w:r>
        <w:t xml:space="preserve">Проведение антикоррупционной экспертизы возлагается на специалистов органа местного самоуправления, принявшего муниципальный правовой акт или рассматривающего проект муниципального правового акта. Антикоррупционная экспертиза проводится в соответствии с Методическими рекомендациями по оценке </w:t>
      </w:r>
      <w:proofErr w:type="spellStart"/>
      <w:r>
        <w:t>коррупци</w:t>
      </w:r>
      <w:bookmarkStart w:id="0" w:name="_GoBack"/>
      <w:bookmarkEnd w:id="0"/>
      <w:r>
        <w:t>огенности</w:t>
      </w:r>
      <w:proofErr w:type="spellEnd"/>
      <w:r>
        <w:t xml:space="preserve"> правовых актов органов местного самоуправления муниципального образования Мамалаевский сельсовет Переволоцкого района и их проектов.</w:t>
      </w:r>
    </w:p>
    <w:p w:rsidR="00D57F90" w:rsidRDefault="00B518B5">
      <w:pPr>
        <w:pStyle w:val="20"/>
        <w:framePr w:w="9418" w:h="14566" w:hRule="exact" w:wrap="none" w:vAnchor="page" w:hAnchor="page" w:x="333" w:y="859"/>
        <w:numPr>
          <w:ilvl w:val="0"/>
          <w:numId w:val="2"/>
        </w:numPr>
        <w:shd w:val="clear" w:color="auto" w:fill="auto"/>
        <w:tabs>
          <w:tab w:val="left" w:pos="1320"/>
        </w:tabs>
        <w:spacing w:line="322" w:lineRule="exact"/>
        <w:ind w:firstLine="720"/>
        <w:jc w:val="both"/>
      </w:pPr>
      <w:r>
        <w:t xml:space="preserve">Проекты решений Совета депутатов не позднее, чем за 5 календарных дней до проведения очередного заседания, и не </w:t>
      </w:r>
      <w:proofErr w:type="gramStart"/>
      <w:r>
        <w:t>позднее</w:t>
      </w:r>
      <w:proofErr w:type="gramEnd"/>
      <w:r>
        <w:t xml:space="preserve"> чем за 3 дня до внеочередного заседания представляются в прокуратуру района (по согласованию) для проведения антикоррупционной экспертизы и дачи заключения. Заключение направляется в Совет депутатов либо до дня проведения заседания, либо непосредственно перед заседанием.</w:t>
      </w:r>
    </w:p>
    <w:p w:rsidR="00D57F90" w:rsidRDefault="00D57F90">
      <w:pPr>
        <w:rPr>
          <w:sz w:val="2"/>
          <w:szCs w:val="2"/>
        </w:rPr>
      </w:pPr>
    </w:p>
    <w:sectPr w:rsidR="00D57F90" w:rsidSect="00D57F9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CF" w:rsidRDefault="004B24CF" w:rsidP="00D57F90">
      <w:r>
        <w:separator/>
      </w:r>
    </w:p>
  </w:endnote>
  <w:endnote w:type="continuationSeparator" w:id="0">
    <w:p w:rsidR="004B24CF" w:rsidRDefault="004B24CF" w:rsidP="00D5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CF" w:rsidRDefault="004B24CF"/>
  </w:footnote>
  <w:footnote w:type="continuationSeparator" w:id="0">
    <w:p w:rsidR="004B24CF" w:rsidRDefault="004B24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5285D"/>
    <w:multiLevelType w:val="multilevel"/>
    <w:tmpl w:val="354E74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2B3F47"/>
    <w:multiLevelType w:val="multilevel"/>
    <w:tmpl w:val="8BDE3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57F90"/>
    <w:rsid w:val="001C6C18"/>
    <w:rsid w:val="004B24CF"/>
    <w:rsid w:val="00740EDD"/>
    <w:rsid w:val="00B518B5"/>
    <w:rsid w:val="00D5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7F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7F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57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D57F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57F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31">
    <w:name w:val="Основной текст (3)"/>
    <w:basedOn w:val="3"/>
    <w:rsid w:val="00D57F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0pt">
    <w:name w:val="Основной текст (3) + Не курсив;Интервал 0 pt"/>
    <w:basedOn w:val="3"/>
    <w:rsid w:val="00D57F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57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D57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57F90"/>
    <w:pPr>
      <w:shd w:val="clear" w:color="auto" w:fill="FFFFFF"/>
      <w:spacing w:line="317" w:lineRule="exact"/>
      <w:ind w:hanging="1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57F90"/>
    <w:pPr>
      <w:shd w:val="clear" w:color="auto" w:fill="FFFFFF"/>
      <w:spacing w:before="300" w:after="420" w:line="0" w:lineRule="atLeast"/>
      <w:ind w:firstLine="760"/>
      <w:jc w:val="both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paragraph" w:customStyle="1" w:styleId="40">
    <w:name w:val="Основной текст (4)"/>
    <w:basedOn w:val="a"/>
    <w:link w:val="4"/>
    <w:rsid w:val="00D57F90"/>
    <w:pPr>
      <w:shd w:val="clear" w:color="auto" w:fill="FFFFFF"/>
      <w:spacing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../AppData/Local/Temp/FineReader12.00/media/image2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../AppData/Local/Temp/FineReader12.0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2017-02-28T04:05:00Z</dcterms:created>
  <dcterms:modified xsi:type="dcterms:W3CDTF">2017-02-28T05:31:00Z</dcterms:modified>
</cp:coreProperties>
</file>