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D363D" w:rsidRPr="006B7705" w:rsidTr="00501A0F">
        <w:tc>
          <w:tcPr>
            <w:tcW w:w="5068" w:type="dxa"/>
            <w:shd w:val="clear" w:color="auto" w:fill="auto"/>
          </w:tcPr>
          <w:p w:rsidR="006D363D" w:rsidRPr="006B7705" w:rsidRDefault="006D363D" w:rsidP="00501A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D363D" w:rsidRPr="006B7705" w:rsidRDefault="006D363D" w:rsidP="00501A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6D363D" w:rsidRPr="006B7705" w:rsidRDefault="006D363D" w:rsidP="00501A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МАМАЛАЕВСКИЙ</w:t>
            </w: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6D363D" w:rsidRPr="006B7705" w:rsidRDefault="006D363D" w:rsidP="00501A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6D363D" w:rsidRPr="006B7705" w:rsidRDefault="006D363D" w:rsidP="00501A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6D363D" w:rsidRPr="006B7705" w:rsidRDefault="006D363D" w:rsidP="00501A0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63D" w:rsidRPr="006B7705" w:rsidRDefault="006D363D" w:rsidP="00501A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D363D" w:rsidRPr="006B7705" w:rsidRDefault="006D363D" w:rsidP="00501A0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63D" w:rsidRPr="006B7705" w:rsidRDefault="006D363D" w:rsidP="00501A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0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D4CC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06.06.2018 </w:t>
            </w:r>
            <w:r w:rsidRPr="006B770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A51C0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 </w:t>
            </w:r>
          </w:p>
          <w:p w:rsidR="006D363D" w:rsidRPr="006B7705" w:rsidRDefault="006D363D" w:rsidP="00501A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  <w:p w:rsidR="006D363D" w:rsidRPr="006B7705" w:rsidRDefault="006D363D" w:rsidP="0050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70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</w:t>
            </w:r>
          </w:p>
          <w:p w:rsidR="006D363D" w:rsidRPr="006B7705" w:rsidRDefault="006D363D" w:rsidP="0050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7705">
              <w:rPr>
                <w:rFonts w:ascii="Times New Roman" w:hAnsi="Times New Roman"/>
                <w:sz w:val="28"/>
                <w:szCs w:val="28"/>
              </w:rPr>
              <w:t>регламента предоставления муниципальной  услуги «</w:t>
            </w:r>
            <w:r w:rsidRPr="006B7705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  <w:bookmarkStart w:id="0" w:name="_GoBack"/>
            <w:bookmarkEnd w:id="0"/>
          </w:p>
        </w:tc>
        <w:tc>
          <w:tcPr>
            <w:tcW w:w="5069" w:type="dxa"/>
            <w:shd w:val="clear" w:color="auto" w:fill="auto"/>
          </w:tcPr>
          <w:p w:rsidR="006D363D" w:rsidRPr="006B7705" w:rsidRDefault="006D363D" w:rsidP="00501A0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363D" w:rsidRPr="004236BD" w:rsidRDefault="006D363D" w:rsidP="006D363D">
      <w:pPr>
        <w:spacing w:after="0" w:line="3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D363D" w:rsidRDefault="006D363D" w:rsidP="006D3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 xml:space="preserve">         </w:t>
      </w:r>
    </w:p>
    <w:p w:rsidR="006D363D" w:rsidRDefault="006D363D" w:rsidP="006D3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Мамалаевский</w:t>
      </w:r>
      <w:r w:rsidRPr="004236BD">
        <w:rPr>
          <w:rFonts w:ascii="Times New Roman" w:hAnsi="Times New Roman"/>
          <w:sz w:val="28"/>
          <w:szCs w:val="28"/>
        </w:rPr>
        <w:t xml:space="preserve"> сельсовет постановляю:</w:t>
      </w:r>
    </w:p>
    <w:p w:rsidR="006D363D" w:rsidRDefault="006D363D" w:rsidP="006D3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6B7705">
        <w:rPr>
          <w:rFonts w:ascii="Times New Roman" w:hAnsi="Times New Roman"/>
          <w:bCs/>
          <w:sz w:val="28"/>
          <w:szCs w:val="28"/>
        </w:rPr>
        <w:t>Выдача разрешения на право организации розничного рынка</w:t>
      </w:r>
      <w:r w:rsidRPr="004236BD">
        <w:rPr>
          <w:rFonts w:ascii="Times New Roman" w:hAnsi="Times New Roman"/>
          <w:sz w:val="28"/>
          <w:szCs w:val="28"/>
        </w:rPr>
        <w:t xml:space="preserve">» согласно приложению. </w:t>
      </w:r>
    </w:p>
    <w:p w:rsidR="006D363D" w:rsidRDefault="006D363D" w:rsidP="006D3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47F6">
        <w:rPr>
          <w:rFonts w:ascii="Times New Roman" w:hAnsi="Times New Roman"/>
          <w:sz w:val="28"/>
          <w:szCs w:val="28"/>
        </w:rPr>
        <w:t>. Постановление администрации МО Мама</w:t>
      </w:r>
      <w:r w:rsidR="007D47F6" w:rsidRPr="007D47F6">
        <w:rPr>
          <w:rFonts w:ascii="Times New Roman" w:hAnsi="Times New Roman"/>
          <w:sz w:val="28"/>
          <w:szCs w:val="28"/>
        </w:rPr>
        <w:t>лаевский сельсовет от 02.03.2018</w:t>
      </w:r>
      <w:r w:rsidRPr="007D47F6">
        <w:rPr>
          <w:rFonts w:ascii="Times New Roman" w:hAnsi="Times New Roman"/>
          <w:sz w:val="28"/>
          <w:szCs w:val="28"/>
        </w:rPr>
        <w:t xml:space="preserve"> №11-п «Об утверждении административного регламента предоставления</w:t>
      </w:r>
      <w:r w:rsidRPr="004236B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4236BD">
        <w:rPr>
          <w:rFonts w:ascii="Times New Roman" w:hAnsi="Times New Roman"/>
          <w:bCs/>
          <w:sz w:val="28"/>
          <w:szCs w:val="28"/>
        </w:rPr>
        <w:t>Выдача разрешения на право организации розничного рынка</w:t>
      </w:r>
      <w:r w:rsidRPr="004236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6D363D" w:rsidRPr="004236BD" w:rsidRDefault="006D363D" w:rsidP="006D3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36BD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</w:t>
      </w:r>
      <w:r w:rsidRPr="004236B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4236BD">
        <w:rPr>
          <w:rFonts w:ascii="Times New Roman" w:hAnsi="Times New Roman"/>
          <w:sz w:val="28"/>
          <w:szCs w:val="28"/>
        </w:rPr>
        <w:t xml:space="preserve">официальном сайте МО </w:t>
      </w:r>
      <w:r>
        <w:rPr>
          <w:rFonts w:ascii="Times New Roman" w:hAnsi="Times New Roman"/>
          <w:sz w:val="28"/>
          <w:szCs w:val="28"/>
        </w:rPr>
        <w:t>Мамалаевский</w:t>
      </w:r>
      <w:r w:rsidRPr="004236BD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6D363D" w:rsidRPr="003C6FDA" w:rsidRDefault="006D363D" w:rsidP="006D3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6FDA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6D363D" w:rsidRPr="004236BD" w:rsidRDefault="006D363D" w:rsidP="006D36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363D" w:rsidRPr="004236BD" w:rsidRDefault="006D363D" w:rsidP="006D36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363D" w:rsidRPr="004236BD" w:rsidRDefault="006D363D" w:rsidP="006D3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>Глава МО</w:t>
      </w:r>
    </w:p>
    <w:p w:rsidR="006D363D" w:rsidRPr="004236BD" w:rsidRDefault="006D363D" w:rsidP="006D3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Мамалаевский</w:t>
      </w:r>
      <w:r w:rsidRPr="004236BD">
        <w:rPr>
          <w:rFonts w:ascii="Times New Roman" w:hAnsi="Times New Roman"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/>
          <w:sz w:val="28"/>
          <w:szCs w:val="28"/>
        </w:rPr>
        <w:t>В.В.Акашев</w:t>
      </w:r>
      <w:r w:rsidRPr="004236B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D363D" w:rsidRPr="004236BD" w:rsidRDefault="006D363D" w:rsidP="006D363D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63D" w:rsidRDefault="006D363D" w:rsidP="006D363D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63D" w:rsidRDefault="006D363D" w:rsidP="006D363D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63D" w:rsidRDefault="006D363D" w:rsidP="006D363D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63D" w:rsidRPr="004236BD" w:rsidRDefault="006D363D" w:rsidP="006D363D">
      <w:pPr>
        <w:tabs>
          <w:tab w:val="num" w:pos="0"/>
          <w:tab w:val="num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63D" w:rsidRPr="004236BD" w:rsidRDefault="006D363D" w:rsidP="006D3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6BD">
        <w:rPr>
          <w:rFonts w:ascii="Times New Roman" w:hAnsi="Times New Roman"/>
          <w:sz w:val="28"/>
          <w:szCs w:val="28"/>
        </w:rPr>
        <w:t>Разослано: прокурору, в дело, на сайт</w:t>
      </w:r>
    </w:p>
    <w:p w:rsidR="006D363D" w:rsidRPr="004236BD" w:rsidRDefault="006D363D" w:rsidP="006D3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63D" w:rsidRDefault="006D363D" w:rsidP="006D36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6D363D" w:rsidRDefault="006D363D" w:rsidP="008804AF">
      <w:pPr>
        <w:pStyle w:val="ConsPlusNormal"/>
        <w:ind w:left="5812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8804AF" w:rsidRPr="007A51C0" w:rsidRDefault="00FF33B4" w:rsidP="008804AF">
      <w:pPr>
        <w:pStyle w:val="ConsPlusNormal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804AF" w:rsidRPr="007A51C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D363D" w:rsidRPr="007A51C0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3434BC" w:rsidRPr="008804AF" w:rsidRDefault="007A51C0" w:rsidP="008804AF">
      <w:pPr>
        <w:pStyle w:val="ConsPlusNormal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1C0">
        <w:rPr>
          <w:rFonts w:ascii="Times New Roman" w:hAnsi="Times New Roman" w:cs="Times New Roman"/>
          <w:b/>
          <w:sz w:val="28"/>
          <w:szCs w:val="28"/>
        </w:rPr>
        <w:t>от 06.06.2018 № 36</w:t>
      </w:r>
      <w:r w:rsidR="006D363D" w:rsidRPr="007A51C0">
        <w:rPr>
          <w:rFonts w:ascii="Times New Roman" w:hAnsi="Times New Roman" w:cs="Times New Roman"/>
          <w:b/>
          <w:sz w:val="28"/>
          <w:szCs w:val="28"/>
        </w:rPr>
        <w:t>-п</w:t>
      </w: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9D13E5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7D47F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7D47F6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</w:t>
      </w:r>
      <w:r w:rsidR="00A23294" w:rsidRPr="007D47F6">
        <w:rPr>
          <w:rFonts w:ascii="Times New Roman" w:hAnsi="Times New Roman" w:cs="Times New Roman"/>
          <w:sz w:val="28"/>
          <w:szCs w:val="28"/>
        </w:rPr>
        <w:t>муниципальной</w:t>
      </w:r>
      <w:r w:rsidRPr="007D47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B608F" w:rsidRPr="00BB608F" w:rsidRDefault="00BB608F" w:rsidP="00BB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08F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B608F" w:rsidRPr="00BB608F" w:rsidRDefault="00BB608F" w:rsidP="00BB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08F">
        <w:rPr>
          <w:rFonts w:ascii="Times New Roman" w:eastAsia="Times New Roman" w:hAnsi="Times New Roman" w:cs="Times New Roman"/>
          <w:sz w:val="28"/>
          <w:szCs w:val="28"/>
        </w:rPr>
        <w:t>Муниципальная услуга включает в себя следующие виды подуслуг:</w:t>
      </w:r>
    </w:p>
    <w:p w:rsidR="00BB608F" w:rsidRPr="00BB608F" w:rsidRDefault="00BB608F" w:rsidP="00BB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08F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BB608F" w:rsidRPr="00BB608F" w:rsidRDefault="00BB608F" w:rsidP="00BB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08F">
        <w:rPr>
          <w:rFonts w:ascii="Times New Roman" w:eastAsia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BB608F" w:rsidRPr="00BB608F" w:rsidRDefault="00BB608F" w:rsidP="00BB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08F">
        <w:rPr>
          <w:rFonts w:ascii="Times New Roman" w:eastAsia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BB608F" w:rsidRPr="00F66CBE" w:rsidRDefault="00BB608F" w:rsidP="00BB608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6D3AFF">
        <w:rPr>
          <w:rFonts w:ascii="Times New Roman" w:eastAsia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</w:p>
    <w:p w:rsidR="001642E3" w:rsidRPr="00F66CB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642E3" w:rsidRPr="0014449C" w:rsidRDefault="00F66CBE" w:rsidP="00F66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42E3"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9D13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9D13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9D13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9D13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9D13E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</w:t>
      </w:r>
      <w:r w:rsidR="00E73B67" w:rsidRPr="0014449C">
        <w:rPr>
          <w:rFonts w:ascii="Times New Roman" w:hAnsi="Times New Roman" w:cs="Times New Roman"/>
          <w:sz w:val="28"/>
          <w:szCs w:val="28"/>
        </w:rPr>
        <w:lastRenderedPageBreak/>
        <w:t>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</w:t>
      </w:r>
      <w:r w:rsidR="00741DBF"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31B19" w:rsidRPr="0014449C">
        <w:rPr>
          <w:rFonts w:ascii="Times New Roman" w:hAnsi="Times New Roman" w:cs="Times New Roman"/>
          <w:sz w:val="28"/>
          <w:szCs w:val="28"/>
        </w:rPr>
        <w:lastRenderedPageBreak/>
        <w:t>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Обеспечение органом местного самоуправления возможности для обжалования решений, действий или бездействия должностных лиц органа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245C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245C8">
        <w:rPr>
          <w:rFonts w:ascii="Times New Roman" w:hAnsi="Times New Roman" w:cs="Times New Roman"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</w:t>
      </w:r>
      <w:r w:rsidRPr="00B245C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УСЛУГ, ИЛИ ИХ РАБОТНИКОВ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245C8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245C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245C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B245C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1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B245C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2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FD0B14" w:rsidRPr="00FF33B4">
        <w:rPr>
          <w:rFonts w:ascii="Times New Roman" w:hAnsi="Times New Roman" w:cs="Times New Roman"/>
          <w:sz w:val="28"/>
          <w:szCs w:val="28"/>
          <w:lang w:eastAsia="en-US"/>
        </w:rPr>
        <w:t>Мамалаевский сельсовет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FD0B14" w:rsidRPr="00FF33B4">
        <w:rPr>
          <w:rFonts w:ascii="Times New Roman" w:hAnsi="Times New Roman" w:cs="Times New Roman"/>
          <w:sz w:val="28"/>
          <w:szCs w:val="28"/>
          <w:lang w:eastAsia="en-US"/>
        </w:rPr>
        <w:t>Мамалаевский сельсовет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245C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r w:rsidRPr="00B245C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245C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245C8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245C8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5.3. Органы 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5.3.1.. Жалоба рассматривается органом местного самоуправления </w:t>
      </w:r>
      <w:r w:rsidR="00FD0B14" w:rsidRPr="00FF33B4">
        <w:rPr>
          <w:rFonts w:ascii="Times New Roman" w:hAnsi="Times New Roman" w:cs="Times New Roman"/>
          <w:sz w:val="28"/>
          <w:szCs w:val="28"/>
          <w:lang w:eastAsia="en-US"/>
        </w:rPr>
        <w:t>Мамалаевский сельсовет</w:t>
      </w: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245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245C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245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24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B245C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245C8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7" w:history="1">
        <w:r w:rsidRPr="00B245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8" w:history="1">
        <w:r w:rsidR="00E273A9" w:rsidRPr="00B245C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245C8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B245C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B245C8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B245C8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5C8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245C8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245C8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sz w:val="28"/>
          <w:szCs w:val="28"/>
        </w:rPr>
        <w:t>5.8.1.</w:t>
      </w:r>
      <w:r w:rsidR="00E273A9" w:rsidRPr="00B245C8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245C8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245C8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245C8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245C8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245C8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C96239" w:rsidRPr="00FD0B14" w:rsidRDefault="00FD0B1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Администрация муниципального образования Мамалаевский сельсовет Переволоцкого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C96239" w:rsidRPr="00FD0B14" w:rsidRDefault="00FD0B1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Глава администрации МО Мамалаевский сельсовет Акашев Виктор Вениаминович</w:t>
            </w:r>
          </w:p>
        </w:tc>
      </w:tr>
      <w:tr w:rsidR="007D47F6" w:rsidRPr="0014449C" w:rsidTr="00335F18">
        <w:tc>
          <w:tcPr>
            <w:tcW w:w="4928" w:type="dxa"/>
          </w:tcPr>
          <w:p w:rsidR="007D47F6" w:rsidRPr="0014449C" w:rsidRDefault="007D47F6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7D47F6" w:rsidRPr="00FD0B14" w:rsidRDefault="007D47F6" w:rsidP="00F30A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Администрация муниципального образования Мамалаевский сельсовет Переволоцкого района Оренбургской области</w:t>
            </w:r>
          </w:p>
        </w:tc>
      </w:tr>
      <w:tr w:rsidR="007D47F6" w:rsidRPr="0014449C" w:rsidTr="00335F18">
        <w:tc>
          <w:tcPr>
            <w:tcW w:w="4928" w:type="dxa"/>
          </w:tcPr>
          <w:p w:rsidR="007D47F6" w:rsidRPr="0014449C" w:rsidRDefault="007D47F6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7D47F6" w:rsidRPr="00FD0B14" w:rsidRDefault="007D47F6" w:rsidP="00F30A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Глава администрации МО Мамалаевский сельсовет Акашев Виктор Вениаминович</w:t>
            </w:r>
          </w:p>
        </w:tc>
      </w:tr>
      <w:tr w:rsidR="00C96239" w:rsidRPr="0014449C" w:rsidTr="00335F18">
        <w:tc>
          <w:tcPr>
            <w:tcW w:w="4928" w:type="dxa"/>
          </w:tcPr>
          <w:p w:rsidR="00C96239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C96239" w:rsidRPr="00FD0B14" w:rsidRDefault="00FD0B14" w:rsidP="00C96239">
            <w:pPr>
              <w:jc w:val="center"/>
              <w:rPr>
                <w:b/>
                <w:color w:val="000000" w:themeColor="text1"/>
                <w:sz w:val="28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461271 Оренбургская область Переволоцкий район с.Мамалаевка ул.Клубная 2/2</w:t>
            </w:r>
          </w:p>
        </w:tc>
      </w:tr>
      <w:tr w:rsidR="00C96239" w:rsidRPr="0014449C" w:rsidTr="00335F18">
        <w:tc>
          <w:tcPr>
            <w:tcW w:w="4928" w:type="dxa"/>
          </w:tcPr>
          <w:p w:rsidR="00C96239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FD0B14" w:rsidRPr="00FD0B14" w:rsidRDefault="00FD0B14" w:rsidP="00FF3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понедельник - четверг: </w:t>
            </w:r>
            <w:r w:rsidR="00FF33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FD0B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</w:t>
            </w:r>
            <w:r w:rsidRPr="00FD0B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9-00  до 18-00 часов</w:t>
            </w:r>
          </w:p>
          <w:p w:rsidR="00FD0B14" w:rsidRPr="00FD0B14" w:rsidRDefault="00FD0B14" w:rsidP="00FD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  <w:r w:rsidR="00FF33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FD0B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 9-00  до 18-00 часов</w:t>
            </w:r>
          </w:p>
          <w:p w:rsidR="00FD0B14" w:rsidRPr="00FD0B14" w:rsidRDefault="00FD0B14" w:rsidP="00FF3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обеденный перерыв: </w:t>
            </w:r>
            <w:r w:rsidR="00FF33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FD0B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 12-00 до     14-00 часов</w:t>
            </w:r>
          </w:p>
          <w:p w:rsidR="00FD0B14" w:rsidRPr="00FD0B14" w:rsidRDefault="00FD0B14" w:rsidP="00FF33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суббота - воскресенье:</w:t>
            </w:r>
            <w:r w:rsidR="00FF33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FD0B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выходные дни</w:t>
            </w:r>
          </w:p>
          <w:p w:rsidR="00C96239" w:rsidRPr="00C96239" w:rsidRDefault="00C96239" w:rsidP="00C96239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C96239" w:rsidRPr="0014449C" w:rsidTr="00335F18">
        <w:tc>
          <w:tcPr>
            <w:tcW w:w="4928" w:type="dxa"/>
          </w:tcPr>
          <w:p w:rsidR="00C96239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C96239" w:rsidRPr="00FD0B14" w:rsidRDefault="00FD0B14" w:rsidP="00C9623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8(35338)23-3-41</w:t>
            </w:r>
          </w:p>
          <w:p w:rsidR="00FD0B14" w:rsidRPr="00FD0B14" w:rsidRDefault="00FD0B14" w:rsidP="00C96239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/>
              </w:rPr>
              <w:t>mamalaevka.so@yandex.ru</w:t>
            </w:r>
          </w:p>
        </w:tc>
      </w:tr>
      <w:tr w:rsidR="00C96239" w:rsidRPr="0014449C" w:rsidTr="00335F18">
        <w:tc>
          <w:tcPr>
            <w:tcW w:w="4928" w:type="dxa"/>
          </w:tcPr>
          <w:p w:rsidR="00C96239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C96239" w:rsidRPr="00FD0B14" w:rsidRDefault="00FD0B14" w:rsidP="00C962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D0B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mamalaevka</w:t>
            </w:r>
            <w:r w:rsidRPr="00FD0B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FD0B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perevolock</w:t>
            </w:r>
            <w:r w:rsidRPr="00FD0B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FD0B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ru</w:t>
            </w: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C962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461263, Оренбургская область, Переволоцкий район, п. Переволоцкий, ул. Ленинская, д.115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четверг, пятница- с 09:00 -17:00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Вторник- 08:00 - 20:00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-09:00 - 15:00</w:t>
            </w:r>
          </w:p>
          <w:p w:rsidR="00C96239" w:rsidRPr="00C96239" w:rsidRDefault="00C96239" w:rsidP="00C9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перерыва на обед</w:t>
            </w:r>
          </w:p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  <w:b/>
                <w:bCs/>
              </w:rPr>
              <w:t>воскресенье</w:t>
            </w:r>
            <w:r w:rsidRPr="00C96239">
              <w:rPr>
                <w:rFonts w:ascii="Calibri" w:eastAsia="Times New Roman" w:hAnsi="Calibri" w:cs="Times New Roman"/>
              </w:rPr>
              <w:t xml:space="preserve"> – выходной день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39">
              <w:rPr>
                <w:rFonts w:ascii="Calibri" w:eastAsia="Times New Roman" w:hAnsi="Calibri" w:cs="Times New Roman"/>
              </w:rPr>
              <w:t>8 (35338)31-2-49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http://www.perevolock.ru/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C96239" w:rsidP="00C962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2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mbumfcpev@mail.ru</w:t>
            </w: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6" w:name="Par658"/>
      <w:bookmarkStart w:id="47" w:name="Par706"/>
      <w:bookmarkEnd w:id="46"/>
      <w:bookmarkEnd w:id="47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9D13E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9D13E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9D13E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9D13E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9D13E5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9D13E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9D13E5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9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8" w:name="Par779"/>
      <w:bookmarkEnd w:id="48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FD0B14" w:rsidRPr="007F2BA9" w:rsidRDefault="00FD0B14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FD0B14" w:rsidRPr="007F2BA9" w:rsidRDefault="00FD0B14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FD0B14" w:rsidRPr="0004423A" w:rsidRDefault="00FD0B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FD0B14" w:rsidRPr="0004423A" w:rsidRDefault="00FD0B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FD0B14" w:rsidRPr="007F2BA9" w:rsidRDefault="00FD0B14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FD0B14" w:rsidRPr="00DE4044" w:rsidRDefault="00FD0B14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FD0B14" w:rsidRPr="0015279E" w:rsidRDefault="00FD0B14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9D13E5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FD0B14" w:rsidRPr="00DE4044" w:rsidRDefault="00FD0B14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E5" w:rsidRDefault="009D13E5" w:rsidP="00B22C6E">
      <w:pPr>
        <w:spacing w:after="0" w:line="240" w:lineRule="auto"/>
      </w:pPr>
      <w:r>
        <w:separator/>
      </w:r>
    </w:p>
  </w:endnote>
  <w:endnote w:type="continuationSeparator" w:id="0">
    <w:p w:rsidR="009D13E5" w:rsidRDefault="009D13E5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E5" w:rsidRDefault="009D13E5" w:rsidP="00B22C6E">
      <w:pPr>
        <w:spacing w:after="0" w:line="240" w:lineRule="auto"/>
      </w:pPr>
      <w:r>
        <w:separator/>
      </w:r>
    </w:p>
  </w:footnote>
  <w:footnote w:type="continuationSeparator" w:id="0">
    <w:p w:rsidR="009D13E5" w:rsidRDefault="009D13E5" w:rsidP="00B22C6E">
      <w:pPr>
        <w:spacing w:after="0" w:line="240" w:lineRule="auto"/>
      </w:pPr>
      <w:r>
        <w:continuationSeparator/>
      </w:r>
    </w:p>
  </w:footnote>
  <w:footnote w:id="1">
    <w:p w:rsidR="00FD0B14" w:rsidRDefault="00FD0B14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FD0B14" w:rsidRDefault="00FD0B14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CC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0F40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1E7A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15F0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67ECD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1E72"/>
    <w:rsid w:val="005632BB"/>
    <w:rsid w:val="00567879"/>
    <w:rsid w:val="00573B6D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308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D363D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9756A"/>
    <w:rsid w:val="007A51C0"/>
    <w:rsid w:val="007B37C7"/>
    <w:rsid w:val="007B518C"/>
    <w:rsid w:val="007D47F6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D4CCD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3E5"/>
    <w:rsid w:val="009D1715"/>
    <w:rsid w:val="009D2A42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45C8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B608F"/>
    <w:rsid w:val="00BC4622"/>
    <w:rsid w:val="00BC62D9"/>
    <w:rsid w:val="00BD0C71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6239"/>
    <w:rsid w:val="00C9767C"/>
    <w:rsid w:val="00CA20BF"/>
    <w:rsid w:val="00CB24DB"/>
    <w:rsid w:val="00CC4189"/>
    <w:rsid w:val="00CD09C1"/>
    <w:rsid w:val="00CD6D55"/>
    <w:rsid w:val="00CF1946"/>
    <w:rsid w:val="00CF1DC6"/>
    <w:rsid w:val="00CF3547"/>
    <w:rsid w:val="00CF38E7"/>
    <w:rsid w:val="00CF5A6F"/>
    <w:rsid w:val="00D039F9"/>
    <w:rsid w:val="00D07334"/>
    <w:rsid w:val="00D10338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42B28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330D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66CBE"/>
    <w:rsid w:val="00F7574A"/>
    <w:rsid w:val="00F76C35"/>
    <w:rsid w:val="00F8040E"/>
    <w:rsid w:val="00F80AF9"/>
    <w:rsid w:val="00F86B24"/>
    <w:rsid w:val="00F92F12"/>
    <w:rsid w:val="00F93A02"/>
    <w:rsid w:val="00FA5E90"/>
    <w:rsid w:val="00FA78C4"/>
    <w:rsid w:val="00FB221D"/>
    <w:rsid w:val="00FB5A86"/>
    <w:rsid w:val="00FC36E2"/>
    <w:rsid w:val="00FD0B14"/>
    <w:rsid w:val="00FD77C6"/>
    <w:rsid w:val="00FE0FA8"/>
    <w:rsid w:val="00FE1749"/>
    <w:rsid w:val="00FE4A17"/>
    <w:rsid w:val="00FF2F2F"/>
    <w:rsid w:val="00FF33B4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104"/>
        <o:r id="V:Rule2" type="connector" idref="#_x0000_s1102"/>
        <o:r id="V:Rule3" type="connector" idref="#Прямая со стрелкой 9"/>
        <o:r id="V:Rule4" type="connector" idref="#Прямая со стрелкой 8"/>
        <o:r id="V:Rule5" type="connector" idref="#Прямая со стрелкой 10"/>
        <o:r id="V:Rule6" type="connector" idref="#_x0000_s1106"/>
        <o:r id="V:Rule7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uiPriority w:val="99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90F1-B53D-4B66-A6C6-358D9F88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14789</Words>
  <Characters>84302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24</cp:revision>
  <cp:lastPrinted>2018-02-14T05:25:00Z</cp:lastPrinted>
  <dcterms:created xsi:type="dcterms:W3CDTF">2018-02-16T10:23:00Z</dcterms:created>
  <dcterms:modified xsi:type="dcterms:W3CDTF">2018-06-07T06:20:00Z</dcterms:modified>
</cp:coreProperties>
</file>