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1D4" w:rsidRDefault="00A951D4">
      <w:pPr>
        <w:pStyle w:val="1"/>
      </w:pPr>
      <w:r>
        <w:fldChar w:fldCharType="begin"/>
      </w:r>
      <w:r>
        <w:instrText>HYPERLINK "garantF1://27435619.0"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Оренбургской области от 28 апреля 2015 г. N 3105/843-V-ОЗ</w:t>
      </w:r>
      <w:r>
        <w:rPr>
          <w:rStyle w:val="a4"/>
          <w:rFonts w:cs="Arial"/>
          <w:b w:val="0"/>
          <w:bCs w:val="0"/>
        </w:rPr>
        <w:br/>
        <w:t>"Об установлении налоговой ставки в размере 0 процентов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налогообложения"</w:t>
      </w:r>
      <w:r>
        <w:rPr>
          <w:rStyle w:val="a4"/>
          <w:rFonts w:cs="Arial"/>
          <w:b w:val="0"/>
          <w:bCs w:val="0"/>
        </w:rPr>
        <w:br/>
        <w:t>(принят Законодательным Собранием Оренбургской области от 22 апреля 2015 г.)</w:t>
      </w:r>
      <w:r>
        <w:fldChar w:fldCharType="end"/>
      </w:r>
    </w:p>
    <w:p w:rsidR="00A951D4" w:rsidRDefault="00A951D4"/>
    <w:p w:rsidR="00A951D4" w:rsidRDefault="00A951D4">
      <w:pPr>
        <w:pStyle w:val="afa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Start w:id="2" w:name="sub_263529296"/>
    <w:bookmarkEnd w:id="1"/>
    <w:p w:rsidR="00A951D4" w:rsidRDefault="00A951D4">
      <w:pPr>
        <w:pStyle w:val="afb"/>
      </w:pPr>
      <w:r>
        <w:fldChar w:fldCharType="begin"/>
      </w:r>
      <w:r>
        <w:instrText>HYPERLINK "garantF1://27446474.11"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12 ноября 2015 г. N 3461/975-V-ОЗ в статью 1 настоящего Закона внесены изменения, </w:t>
      </w:r>
      <w:hyperlink r:id="rId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одного месяца со дня </w:t>
      </w:r>
      <w:hyperlink r:id="rId6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Закона, но не ранее 1 января 2016 г.</w:t>
      </w:r>
    </w:p>
    <w:bookmarkEnd w:id="2"/>
    <w:p w:rsidR="00A951D4" w:rsidRDefault="00A951D4">
      <w:pPr>
        <w:pStyle w:val="afb"/>
      </w:pPr>
      <w:r>
        <w:fldChar w:fldCharType="begin"/>
      </w:r>
      <w:r>
        <w:instrText>HYPERLINK "garantF1://27539317.1"</w:instrText>
      </w:r>
      <w:r>
        <w:fldChar w:fldCharType="separate"/>
      </w:r>
      <w:r>
        <w:rPr>
          <w:rStyle w:val="a4"/>
          <w:rFonts w:cs="Arial"/>
        </w:rPr>
        <w:t>См. текст статьи в предыдущей редакции</w:t>
      </w:r>
      <w:r>
        <w:fldChar w:fldCharType="end"/>
      </w:r>
    </w:p>
    <w:p w:rsidR="00A951D4" w:rsidRDefault="00A951D4">
      <w:pPr>
        <w:pStyle w:val="af2"/>
      </w:pPr>
      <w:r>
        <w:rPr>
          <w:rStyle w:val="a3"/>
          <w:bCs/>
        </w:rPr>
        <w:t>Статья 1</w:t>
      </w:r>
    </w:p>
    <w:p w:rsidR="00A951D4" w:rsidRDefault="00A951D4">
      <w:bookmarkStart w:id="3" w:name="sub_11"/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пунктом 4 статьи 346.20</w:t>
        </w:r>
      </w:hyperlink>
      <w:r>
        <w:t xml:space="preserve">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 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сферах, а также в сфере бытовых услуг населению.</w:t>
      </w:r>
    </w:p>
    <w:bookmarkEnd w:id="3"/>
    <w:p w:rsidR="00A951D4" w:rsidRDefault="00A951D4">
      <w:r>
        <w:t xml:space="preserve">Налоговая ставка в размере 0 процентов при применении упрощенной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производственной, социальной и научной сферах, а также в сфере бытовых услуг населению, указанных в </w:t>
      </w:r>
      <w:hyperlink w:anchor="sub_1000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Закону, на основании </w:t>
      </w:r>
      <w:hyperlink r:id="rId8" w:history="1">
        <w:r>
          <w:rPr>
            <w:rStyle w:val="a4"/>
            <w:rFonts w:cs="Arial"/>
          </w:rPr>
          <w:t>Общероссийского классификатора</w:t>
        </w:r>
      </w:hyperlink>
      <w:r>
        <w:t xml:space="preserve"> видов экономической деятельности.</w:t>
      </w:r>
    </w:p>
    <w:p w:rsidR="00A951D4" w:rsidRDefault="00A951D4">
      <w:r>
        <w:t xml:space="preserve">Налогоплательщики, указанные в </w:t>
      </w:r>
      <w:hyperlink w:anchor="sub_11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настоящей статьи, вправе применять налоговую ставку в размере 0 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A951D4" w:rsidRDefault="00A951D4">
      <w:r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 процентов, в общем объеме доходов от реализации товаров (работ, услуг) должна быть не менее 70 процентов.</w:t>
      </w:r>
    </w:p>
    <w:p w:rsidR="00A951D4" w:rsidRDefault="00A951D4"/>
    <w:p w:rsidR="00A951D4" w:rsidRDefault="00A951D4">
      <w:pPr>
        <w:pStyle w:val="afa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A951D4" w:rsidRDefault="00A951D4">
      <w:pPr>
        <w:pStyle w:val="afb"/>
      </w:pPr>
      <w:r>
        <w:fldChar w:fldCharType="begin"/>
      </w:r>
      <w:r>
        <w:instrText>HYPERLINK "garantF1://27446474.12"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12 ноября 2015 г. N 3461/975-V-ОЗ в статью 2 настоящего Закона внесены изменения, </w:t>
      </w:r>
      <w:hyperlink r:id="rId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одного месяца со дня </w:t>
      </w:r>
      <w:hyperlink r:id="rId10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Закона, но не ранее 1 января 2016 г.</w:t>
      </w:r>
    </w:p>
    <w:p w:rsidR="00A951D4" w:rsidRDefault="00A951D4">
      <w:pPr>
        <w:pStyle w:val="afb"/>
      </w:pPr>
      <w:hyperlink r:id="rId11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A951D4" w:rsidRDefault="00A951D4">
      <w:pPr>
        <w:pStyle w:val="af2"/>
      </w:pPr>
      <w:r>
        <w:rPr>
          <w:rStyle w:val="a3"/>
          <w:bCs/>
        </w:rPr>
        <w:t>Статья 2</w:t>
      </w:r>
    </w:p>
    <w:p w:rsidR="00A951D4" w:rsidRDefault="00A951D4">
      <w:bookmarkStart w:id="5" w:name="sub_21"/>
      <w:r>
        <w:t xml:space="preserve">В соответствии с </w:t>
      </w:r>
      <w:hyperlink r:id="rId12" w:history="1">
        <w:r>
          <w:rPr>
            <w:rStyle w:val="a4"/>
            <w:rFonts w:cs="Arial"/>
          </w:rPr>
          <w:t>пунктом 3 статьи 346.50</w:t>
        </w:r>
      </w:hyperlink>
      <w:r>
        <w:t xml:space="preserve">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 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</w:t>
      </w:r>
      <w:hyperlink r:id="rId13" w:history="1">
        <w:r>
          <w:rPr>
            <w:rStyle w:val="a4"/>
            <w:rFonts w:cs="Arial"/>
          </w:rPr>
          <w:t>Законом</w:t>
        </w:r>
      </w:hyperlink>
      <w:r>
        <w:t xml:space="preserve"> Оренбургской области от 14 ноября 2012 года N 1156/343-V-ОЗ "О патентной </w:t>
      </w:r>
      <w:r>
        <w:lastRenderedPageBreak/>
        <w:t>системе налогообложения" введена патентная система налогообложения на территории Оренбургской области, осуществляющих виды предпринимательской деятельности, относящиеся к производственной и социальной сферам, а также в сфере бытовых услуг населению.</w:t>
      </w:r>
    </w:p>
    <w:p w:rsidR="00A951D4" w:rsidRDefault="00A951D4">
      <w:bookmarkStart w:id="6" w:name="sub_22"/>
      <w:bookmarkEnd w:id="5"/>
      <w:r>
        <w:t xml:space="preserve">Налоговая ставка в размере 0 процентов при применении патентной системы налогообложения на территории Оренбургской области устанавливается в отношении видов предпринимательской деятельности в производственной и социальной сферах, а также в сфере бытовых услуг населению, указанных в </w:t>
      </w:r>
      <w:hyperlink w:anchor="sub_2000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Закону.</w:t>
      </w:r>
    </w:p>
    <w:bookmarkEnd w:id="6"/>
    <w:p w:rsidR="00A951D4" w:rsidRDefault="00A951D4">
      <w:r>
        <w:t xml:space="preserve">Налогоплательщики, указанные в </w:t>
      </w:r>
      <w:hyperlink w:anchor="sub_21" w:history="1">
        <w:r>
          <w:rPr>
            <w:rStyle w:val="a4"/>
            <w:rFonts w:cs="Arial"/>
          </w:rPr>
          <w:t>абзаце первом</w:t>
        </w:r>
      </w:hyperlink>
      <w:r>
        <w:t xml:space="preserve"> настоящей статьи, вправе применять налоговую ставку в размере 0 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A951D4" w:rsidRDefault="00A951D4"/>
    <w:p w:rsidR="00A951D4" w:rsidRDefault="00A951D4">
      <w:pPr>
        <w:pStyle w:val="af2"/>
      </w:pPr>
      <w:bookmarkStart w:id="7" w:name="sub_3"/>
      <w:r>
        <w:rPr>
          <w:rStyle w:val="a3"/>
          <w:bCs/>
        </w:rPr>
        <w:t>Статья 3</w:t>
      </w:r>
    </w:p>
    <w:bookmarkEnd w:id="7"/>
    <w:p w:rsidR="00A951D4" w:rsidRDefault="00A951D4">
      <w:r>
        <w:t xml:space="preserve">Настоящий Закон вступает в силу после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не применяется с 1 января 2021 года.</w:t>
      </w:r>
    </w:p>
    <w:p w:rsidR="00A951D4" w:rsidRDefault="00A951D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51D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51D4" w:rsidRDefault="00A951D4">
            <w:pPr>
              <w:pStyle w:val="afff0"/>
            </w:pPr>
            <w:r>
              <w:t>Губернатор 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51D4" w:rsidRDefault="00A951D4">
            <w:pPr>
              <w:pStyle w:val="aff7"/>
              <w:jc w:val="right"/>
            </w:pPr>
            <w:r>
              <w:t>Ю. Берг</w:t>
            </w:r>
          </w:p>
        </w:tc>
      </w:tr>
    </w:tbl>
    <w:p w:rsidR="00A951D4" w:rsidRDefault="00A951D4"/>
    <w:p w:rsidR="00A951D4" w:rsidRDefault="00A951D4">
      <w:pPr>
        <w:pStyle w:val="afff0"/>
      </w:pPr>
      <w:r>
        <w:t>г. Оренбург, Дом Советов</w:t>
      </w:r>
    </w:p>
    <w:p w:rsidR="00A951D4" w:rsidRDefault="00A951D4">
      <w:pPr>
        <w:pStyle w:val="afff0"/>
      </w:pPr>
      <w:r>
        <w:t>28 апреля 2015 года</w:t>
      </w:r>
    </w:p>
    <w:p w:rsidR="00A951D4" w:rsidRDefault="00A951D4">
      <w:pPr>
        <w:pStyle w:val="afff0"/>
      </w:pPr>
      <w:r>
        <w:t>N 3105/843-V-ОЗ</w:t>
      </w:r>
    </w:p>
    <w:p w:rsidR="00A951D4" w:rsidRDefault="00A951D4"/>
    <w:p w:rsidR="00A951D4" w:rsidRDefault="00A951D4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A951D4" w:rsidRDefault="00A951D4">
      <w:pPr>
        <w:pStyle w:val="afb"/>
      </w:pPr>
      <w:r>
        <w:fldChar w:fldCharType="begin"/>
      </w:r>
      <w:r>
        <w:instrText>HYPERLINK "garantF1://45710732.21"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21 декабря 2016 г. N 206/43-VI-ОЗ настоящее приложение изложено в новой редакции, </w:t>
      </w:r>
      <w:hyperlink r:id="rId15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Закона, но не ранее 1 января 2017 г.</w:t>
      </w:r>
    </w:p>
    <w:p w:rsidR="00A951D4" w:rsidRDefault="00A951D4">
      <w:pPr>
        <w:pStyle w:val="afb"/>
      </w:pPr>
      <w:hyperlink r:id="rId1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951D4" w:rsidRDefault="00A951D4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Оренбургской области</w:t>
      </w:r>
      <w:r>
        <w:rPr>
          <w:rStyle w:val="a3"/>
          <w:bCs/>
        </w:rPr>
        <w:br/>
        <w:t>"Об установлении налоговой ставки в размере</w:t>
      </w:r>
      <w:r>
        <w:rPr>
          <w:rStyle w:val="a3"/>
          <w:bCs/>
        </w:rPr>
        <w:br/>
        <w:t>0 процентов для налогоплательщиков</w:t>
      </w:r>
      <w:r>
        <w:rPr>
          <w:rStyle w:val="a3"/>
          <w:bCs/>
        </w:rPr>
        <w:br/>
        <w:t>- индивидуальных предпринимателей,</w:t>
      </w:r>
      <w:r>
        <w:rPr>
          <w:rStyle w:val="a3"/>
          <w:bCs/>
        </w:rPr>
        <w:br/>
        <w:t>впервые зарегистрированных при применении</w:t>
      </w:r>
      <w:r>
        <w:rPr>
          <w:rStyle w:val="a3"/>
          <w:bCs/>
        </w:rPr>
        <w:br/>
        <w:t>упрощенной системы налогообложения</w:t>
      </w:r>
      <w:r>
        <w:rPr>
          <w:rStyle w:val="a3"/>
          <w:bCs/>
        </w:rPr>
        <w:br/>
        <w:t>и патентной системы налогообложения"</w:t>
      </w:r>
      <w:r>
        <w:rPr>
          <w:rStyle w:val="a3"/>
          <w:bCs/>
        </w:rPr>
        <w:br/>
        <w:t>от 28 апреля 2015 г. N 3105/843-V-ОЗ</w:t>
      </w:r>
    </w:p>
    <w:p w:rsidR="00A951D4" w:rsidRDefault="00A951D4"/>
    <w:p w:rsidR="00A951D4" w:rsidRDefault="00A951D4">
      <w:pPr>
        <w:pStyle w:val="1"/>
      </w:pPr>
      <w:r>
        <w:t>Виды</w:t>
      </w:r>
      <w:r>
        <w:br/>
        <w:t>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 процентов при применении упрощенной системы налогообложения на территории Оренбургской области</w:t>
      </w:r>
    </w:p>
    <w:p w:rsidR="00A951D4" w:rsidRDefault="00A951D4"/>
    <w:p w:rsidR="00A951D4" w:rsidRDefault="00A951D4">
      <w:pPr>
        <w:ind w:firstLine="0"/>
        <w:jc w:val="left"/>
        <w:sectPr w:rsidR="00A951D4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820"/>
        <w:gridCol w:w="1960"/>
      </w:tblGrid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N</w:t>
            </w:r>
          </w:p>
          <w:p w:rsidR="00A951D4" w:rsidRDefault="00A951D4">
            <w:pPr>
              <w:pStyle w:val="aff7"/>
              <w:jc w:val="center"/>
            </w:pPr>
            <w:r>
              <w:t>п/п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 xml:space="preserve">Код группировки видов экономической деятельности согласно </w:t>
            </w:r>
            <w:hyperlink r:id="rId18" w:history="1">
              <w:r>
                <w:rPr>
                  <w:rStyle w:val="a4"/>
                  <w:rFonts w:cs="Arial"/>
                </w:rPr>
                <w:t>Общероссийскому классификатору</w:t>
              </w:r>
            </w:hyperlink>
            <w:r>
              <w:t xml:space="preserve"> видов экономической деятельности, включающий в себя все подклассы, группы, подгруппы и виды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1"/>
            </w:pPr>
            <w:r>
              <w:t>I. Виды предпринимательской деятельности в производственной, социальной и научной сферах,</w:t>
            </w:r>
            <w:r>
              <w:br/>
              <w:t>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Выращивание однолетних культур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Выращивание многолетних культур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Выращивание рассады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Животноводство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Смешанное сельское хозяйство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01.5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01.6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Сбор и заготовка дикорастущих грибов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02.30.11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Сбор и заготовка дикорастущих плодов, ягод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02.30.12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Сбор и заготовка дикорастущих орехов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02.30.13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Рыболовство и рыбоводство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пищевых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напитков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текстильных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одежды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кожи и изделий из кожи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15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16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бумаги и бумажных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17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18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резиновых и пластмассовых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23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металлургическое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26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электрического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27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28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мебели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31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прочих готовых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32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электрического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33.14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Монтаж промышленных машин и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33.20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 обработке вторичного сырья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38.3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 xml:space="preserve">Издание книг, периодических публикаций и другие виды издательской </w:t>
            </w:r>
            <w:r>
              <w:lastRenderedPageBreak/>
              <w:t>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58.1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35.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59.20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Научные исследования и разработки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72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Образование дошкольное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85.11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Образование дополнительное детей и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85.41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87.20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87.30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 уходу с обеспечением проживания прочая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87.90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88</w:t>
            </w:r>
            <w:hyperlink w:anchor="sub_1111" w:history="1">
              <w:r>
                <w:rPr>
                  <w:rStyle w:val="a4"/>
                  <w:rFonts w:cs="Arial"/>
                </w:rPr>
                <w:t>*)</w:t>
              </w:r>
            </w:hyperlink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спортивных объектов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93.11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1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1"/>
            </w:pPr>
            <w:bookmarkStart w:id="9" w:name="sub_1002"/>
            <w:r>
              <w:t>II. Виды предпринимательской деятельности в сфере бытовых услуг населению,</w:t>
            </w:r>
            <w:r>
              <w:br/>
              <w:t>в отношении которых устанавливается налоговая ставка в размере 0 процентов при применении упрощенной системы налогообложения на территории Оренбургской области</w:t>
            </w:r>
            <w:bookmarkEnd w:id="9"/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Предоставление услуг в области растениеводства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01.61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10.11.4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колбасных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10.13.2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Переработка и консервирование картофеля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10.31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масел и жиров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10.41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муки из зерновых культур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10.61.2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крупы и гранул из зерновых культур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10.61.3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Подготовка и прядение прочих текстильных волокон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13.10.9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13.30.3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13.92.2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13.99.4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14.11.2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14.12.2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14.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14.13.3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14.14.4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14.19.5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14.20.2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14.31.2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14.39.2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15.20.5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деревянной тары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16.24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16.29.3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18.14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Резка, обработка и отделка камня для памятников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23.70.2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25.50.1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Обработка металлов и нанесение покрытий на металлы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25.61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Обработка металлических изделий механическая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25.62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25.99.3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31.02.2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31.09.2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32.12.6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 xml:space="preserve">Изготовление бижутерии и подобных товаров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32.13.2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33.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32.99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машин и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33.12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электронного и оптического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33.13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Утилизация отсортированных материалов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38.32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Виды издательской деятельности прочие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58.19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по благоустройству ландшафта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81.30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88.10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Предоставление услуг по дневному уходу за детьми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88.91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коммуникационного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95.12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электронной бытовой техники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бытовой техники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95.22.1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домашнего и садового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95.22.2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обуви и прочих изделий из кожи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мебели и предметов домашнего обихода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мебели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95.24.1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предметов домашнего обихода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95.24.2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часов и ювелирных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95.25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часов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95.25.1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ювелирных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95.25.2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одежды и текстильных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одежды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95.29.11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текстильных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95.29.12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трикотажных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95.29.13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спортивного и туристского оборудования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игрушек и подобных им изделий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95.29.4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61.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предметов и изделий из металла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95.29.41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95.29.42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95.29.43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бытовых осветительных приборов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95.29.5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велосипедов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95.29.6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95.29.7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95.29.9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Деятельность физкультурно-оздоровительная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96.04</w:t>
            </w:r>
          </w:p>
        </w:tc>
      </w:tr>
    </w:tbl>
    <w:p w:rsidR="00A951D4" w:rsidRDefault="00A951D4"/>
    <w:p w:rsidR="00A951D4" w:rsidRDefault="00A951D4">
      <w:pPr>
        <w:ind w:firstLine="0"/>
        <w:jc w:val="left"/>
        <w:sectPr w:rsidR="00A951D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951D4" w:rsidRDefault="00A951D4">
      <w:bookmarkStart w:id="10" w:name="sub_1111"/>
      <w:r>
        <w:lastRenderedPageBreak/>
        <w:t xml:space="preserve">*) За исключением кодов видов деятельности, относящихся к бытовым услугам, указанных в </w:t>
      </w:r>
      <w:hyperlink w:anchor="sub_1002" w:history="1">
        <w:r>
          <w:rPr>
            <w:rStyle w:val="a4"/>
            <w:rFonts w:cs="Arial"/>
          </w:rPr>
          <w:t>разделе II</w:t>
        </w:r>
      </w:hyperlink>
      <w:r>
        <w:t xml:space="preserve"> настоящего Приложения.</w:t>
      </w:r>
    </w:p>
    <w:bookmarkEnd w:id="10"/>
    <w:p w:rsidR="00A951D4" w:rsidRDefault="00A951D4"/>
    <w:p w:rsidR="00A951D4" w:rsidRDefault="00A951D4">
      <w:pPr>
        <w:pStyle w:val="afa"/>
        <w:rPr>
          <w:color w:val="000000"/>
          <w:sz w:val="16"/>
          <w:szCs w:val="16"/>
        </w:rPr>
      </w:pPr>
      <w:bookmarkStart w:id="1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A951D4" w:rsidRDefault="00A951D4">
      <w:pPr>
        <w:pStyle w:val="afb"/>
      </w:pPr>
      <w:r>
        <w:fldChar w:fldCharType="begin"/>
      </w:r>
      <w:r>
        <w:instrText>HYPERLINK "garantF1://45710732.22"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Оренбургской области от 21 декабря 2016 г. N 206/43-VI-ОЗ в настоящее приложение внесены изменения, </w:t>
      </w:r>
      <w:hyperlink r:id="rId1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Закона, но не ранее 1 января 2017 г.</w:t>
      </w:r>
    </w:p>
    <w:p w:rsidR="00A951D4" w:rsidRDefault="00A951D4">
      <w:pPr>
        <w:pStyle w:val="afb"/>
      </w:pPr>
      <w:hyperlink r:id="rId21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A951D4" w:rsidRDefault="00A951D4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Оренбургской области</w:t>
      </w:r>
      <w:r>
        <w:rPr>
          <w:rStyle w:val="a3"/>
          <w:bCs/>
        </w:rPr>
        <w:br/>
        <w:t>"Об установлении налоговой ставки в размере</w:t>
      </w:r>
      <w:r>
        <w:rPr>
          <w:rStyle w:val="a3"/>
          <w:bCs/>
        </w:rPr>
        <w:br/>
        <w:t>0 процентов для налогоплательщиков</w:t>
      </w:r>
      <w:r>
        <w:rPr>
          <w:rStyle w:val="a3"/>
          <w:bCs/>
        </w:rPr>
        <w:br/>
        <w:t>- индивидуальных предпринимателей,</w:t>
      </w:r>
      <w:r>
        <w:rPr>
          <w:rStyle w:val="a3"/>
          <w:bCs/>
        </w:rPr>
        <w:br/>
        <w:t>впервые зарегистрированных при применении</w:t>
      </w:r>
      <w:r>
        <w:rPr>
          <w:rStyle w:val="a3"/>
          <w:bCs/>
        </w:rPr>
        <w:br/>
        <w:t>упрощенной системы налогообложения</w:t>
      </w:r>
      <w:r>
        <w:rPr>
          <w:rStyle w:val="a3"/>
          <w:bCs/>
        </w:rPr>
        <w:br/>
        <w:t>и патентной системы налогообложения"</w:t>
      </w:r>
      <w:r>
        <w:rPr>
          <w:rStyle w:val="a3"/>
          <w:bCs/>
        </w:rPr>
        <w:br/>
        <w:t>от 28 апреля 2015 г. N 3105/843-V-ОЗ</w:t>
      </w:r>
    </w:p>
    <w:p w:rsidR="00A951D4" w:rsidRDefault="00A951D4"/>
    <w:p w:rsidR="00A951D4" w:rsidRDefault="00A951D4">
      <w:pPr>
        <w:pStyle w:val="1"/>
      </w:pPr>
      <w:r>
        <w:t>Виды</w:t>
      </w:r>
      <w:r>
        <w:br/>
        <w:t>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 процентов при применении патентной системы налогообложения на территории Оренбургской области</w:t>
      </w:r>
    </w:p>
    <w:p w:rsidR="00A951D4" w:rsidRDefault="00A951D4"/>
    <w:p w:rsidR="00A951D4" w:rsidRDefault="00A951D4">
      <w:pPr>
        <w:ind w:firstLine="0"/>
        <w:jc w:val="left"/>
        <w:sectPr w:rsidR="00A951D4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007"/>
      </w:tblGrid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1D4" w:rsidRDefault="00A951D4">
            <w:pPr>
              <w:pStyle w:val="aff7"/>
              <w:jc w:val="center"/>
            </w:pPr>
            <w:r>
              <w:t>Вид предпринимательской деятельности</w:t>
            </w:r>
            <w:r>
              <w:br/>
              <w:t xml:space="preserve">в соответствии с </w:t>
            </w:r>
            <w:hyperlink r:id="rId22" w:history="1">
              <w:r>
                <w:rPr>
                  <w:rStyle w:val="a4"/>
                  <w:rFonts w:cs="Arial"/>
                </w:rPr>
                <w:t>Законом</w:t>
              </w:r>
            </w:hyperlink>
            <w:r>
              <w:t xml:space="preserve"> Оренбургской области "О патентной системе налогообложения"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изделий народных художественных промыслов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2.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3.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Услуги по присмотру и уходу за детьми и больными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4.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Проведение занятий по физической культуре и спорту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5.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6.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Ремонт, чистка, окраска и пошив обуви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7.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Химическая чистка, крашение и услуги прачечных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8.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9.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Ремонт мебели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10.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Услуги фотоателье, фото- и кинолабораторий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11.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Услуги по уборке жилых помещений и ведению домашнего хозяйства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12.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13.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Услуги по прокату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r>
              <w:t>14.</w:t>
            </w:r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Обрядовые услуги</w:t>
            </w:r>
          </w:p>
        </w:tc>
      </w:tr>
      <w:tr w:rsidR="00A951D4">
        <w:tblPrEx>
          <w:tblCellMar>
            <w:top w:w="0" w:type="dxa"/>
            <w:bottom w:w="0" w:type="dxa"/>
          </w:tblCellMar>
        </w:tblPrEx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D4" w:rsidRDefault="00A951D4">
            <w:pPr>
              <w:pStyle w:val="aff7"/>
              <w:jc w:val="center"/>
            </w:pPr>
            <w:bookmarkStart w:id="12" w:name="sub_2015"/>
            <w:r>
              <w:t>15.</w:t>
            </w:r>
            <w:bookmarkEnd w:id="12"/>
          </w:p>
        </w:tc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D4" w:rsidRDefault="00A951D4">
            <w:pPr>
              <w:pStyle w:val="afff0"/>
            </w:pPr>
            <w:r>
              <w:t>Изготовление кухонной мебели по индивидуальному заказу населения.</w:t>
            </w:r>
          </w:p>
          <w:p w:rsidR="00A951D4" w:rsidRDefault="00A951D4">
            <w:pPr>
              <w:pStyle w:val="afff0"/>
            </w:pPr>
            <w:r>
              <w:lastRenderedPageBreak/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</w:tbl>
    <w:p w:rsidR="00A951D4" w:rsidRDefault="00A951D4"/>
    <w:sectPr w:rsidR="00A951D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4"/>
    <w:rsid w:val="001F44CD"/>
    <w:rsid w:val="00363CD3"/>
    <w:rsid w:val="00A951D4"/>
    <w:rsid w:val="00B6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hyperlink" Target="garantF1://27421784.0" TargetMode="External"/><Relationship Id="rId18" Type="http://schemas.openxmlformats.org/officeDocument/2006/relationships/hyperlink" Target="garantF1://7055072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7596529.2000" TargetMode="External"/><Relationship Id="rId7" Type="http://schemas.openxmlformats.org/officeDocument/2006/relationships/hyperlink" Target="garantF1://10800200.1004204" TargetMode="External"/><Relationship Id="rId12" Type="http://schemas.openxmlformats.org/officeDocument/2006/relationships/hyperlink" Target="garantF1://10800200.3460503" TargetMode="External"/><Relationship Id="rId17" Type="http://schemas.openxmlformats.org/officeDocument/2006/relationships/hyperlink" Target="garantF1://27596529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5710733.0" TargetMode="External"/><Relationship Id="rId20" Type="http://schemas.openxmlformats.org/officeDocument/2006/relationships/hyperlink" Target="garantF1://4571073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546474.0" TargetMode="External"/><Relationship Id="rId11" Type="http://schemas.openxmlformats.org/officeDocument/2006/relationships/hyperlink" Target="garantF1://27539317.2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27446474.2" TargetMode="External"/><Relationship Id="rId15" Type="http://schemas.openxmlformats.org/officeDocument/2006/relationships/hyperlink" Target="garantF1://45710732.3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7546474.0" TargetMode="External"/><Relationship Id="rId19" Type="http://schemas.openxmlformats.org/officeDocument/2006/relationships/hyperlink" Target="garantF1://4571073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46474.2" TargetMode="External"/><Relationship Id="rId14" Type="http://schemas.openxmlformats.org/officeDocument/2006/relationships/hyperlink" Target="garantF1://27535619.0" TargetMode="External"/><Relationship Id="rId22" Type="http://schemas.openxmlformats.org/officeDocument/2006/relationships/hyperlink" Target="garantF1://274217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2018-12-24T11:51:00Z</dcterms:created>
  <dcterms:modified xsi:type="dcterms:W3CDTF">2018-12-24T11:51:00Z</dcterms:modified>
</cp:coreProperties>
</file>