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20" w:rsidRPr="00CD4120" w:rsidRDefault="00CD4120" w:rsidP="00CD41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D41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Главное в  ФЗ №261 от 23.11.2009 г. «Об энергосбережении и о повышении энергетической эффективности»</w:t>
      </w:r>
    </w:p>
    <w:p w:rsidR="00CD4120" w:rsidRPr="00CD4120" w:rsidRDefault="00CD4120" w:rsidP="00CD41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41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Запрет на </w:t>
      </w:r>
      <w:proofErr w:type="spellStart"/>
      <w:r w:rsidRPr="00CD41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энерго</w:t>
      </w:r>
      <w:proofErr w:type="spellEnd"/>
      <w:r w:rsidRPr="00CD41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-неэффективные товары</w:t>
      </w:r>
    </w:p>
    <w:p w:rsidR="00CD4120" w:rsidRPr="00CD4120" w:rsidRDefault="00CD4120" w:rsidP="00CD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идет о введении запрета или полного ограничения производства, оборота товаров с высокой степенью энергопотребления, если на рынке есть энергетически эффективные товары-аналоги.</w:t>
      </w:r>
    </w:p>
    <w:p w:rsidR="00CD4120" w:rsidRPr="00CD4120" w:rsidRDefault="00CD4120" w:rsidP="00CD41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41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Ограничение оборота ламп накаливания</w:t>
      </w:r>
    </w:p>
    <w:p w:rsidR="00CD4120" w:rsidRPr="00CD4120" w:rsidRDefault="00CD4120" w:rsidP="00CD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импорт, выпуск и реализацию ламп накаливания мощностью 100 ватт и более. Муниципальным и государственным предприятиям запрещается закупать лампы накаливания в целях освещения.</w:t>
      </w:r>
    </w:p>
    <w:p w:rsidR="00CD4120" w:rsidRPr="00CD4120" w:rsidRDefault="00CD4120" w:rsidP="00CD41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41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Требование маркировки товаров по классам </w:t>
      </w:r>
      <w:proofErr w:type="spellStart"/>
      <w:r w:rsidRPr="00CD41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энергоэффективности</w:t>
      </w:r>
      <w:proofErr w:type="spellEnd"/>
    </w:p>
    <w:p w:rsidR="00CD4120" w:rsidRPr="00CD4120" w:rsidRDefault="00CD4120" w:rsidP="00CD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2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требование распространяется на бытовые приборы, перечень которых приведен в ФЗ №261. Маркировке подлежит также компьютерная и оргтехника.</w:t>
      </w:r>
    </w:p>
    <w:p w:rsidR="00CD4120" w:rsidRPr="00CD4120" w:rsidRDefault="00CD4120" w:rsidP="00CD41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41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Расчеты по приборам учета</w:t>
      </w:r>
    </w:p>
    <w:p w:rsidR="00CD4120" w:rsidRPr="00CD4120" w:rsidRDefault="00CD4120" w:rsidP="00CD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установке приборов учета распространяется как на юридических лиц (госучреждений), так и на собственников жилых домов.</w:t>
      </w:r>
    </w:p>
    <w:p w:rsidR="00CD4120" w:rsidRPr="00CD4120" w:rsidRDefault="00CD4120" w:rsidP="00CD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2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первом случае приборы учета должны быть установлены до начала 2011 года, а во втором – до начала 2012 года (общедомовые и внутриквартирные, за исключением счетчиков на тепловую энергию).</w:t>
      </w:r>
    </w:p>
    <w:p w:rsidR="00CD4120" w:rsidRPr="00CD4120" w:rsidRDefault="00CD4120" w:rsidP="00CD41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41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Требования </w:t>
      </w:r>
      <w:proofErr w:type="spellStart"/>
      <w:r w:rsidRPr="00CD41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энергоэффективности</w:t>
      </w:r>
      <w:proofErr w:type="spellEnd"/>
      <w:r w:rsidRPr="00CD41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отношении новых зданий, сооружений</w:t>
      </w:r>
    </w:p>
    <w:p w:rsidR="00CD4120" w:rsidRPr="00CD4120" w:rsidRDefault="00CD4120" w:rsidP="00CD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вновь вводимое в эксплуатацию здание, за исключением культовых зданий, объектов индивидуального строительства, малых сооружений, должно соответствовать требованиям </w:t>
      </w:r>
      <w:proofErr w:type="spellStart"/>
      <w:r w:rsidRPr="00CD412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CD4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4120" w:rsidRPr="00CD4120" w:rsidRDefault="00CD4120" w:rsidP="00CD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должны быть установлены приборы учета.</w:t>
      </w:r>
    </w:p>
    <w:p w:rsidR="00CD4120" w:rsidRPr="00CD4120" w:rsidRDefault="00CD4120" w:rsidP="00CD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новых многоквартирных домов, то застройщик должен определить класс </w:t>
      </w:r>
      <w:proofErr w:type="spellStart"/>
      <w:r w:rsidRPr="00CD412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CD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и указать эту информацию на фасаде дома.</w:t>
      </w:r>
    </w:p>
    <w:p w:rsidR="00CD4120" w:rsidRPr="00CD4120" w:rsidRDefault="00CD4120" w:rsidP="00CD41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41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Обязательные энергетические обследования</w:t>
      </w:r>
    </w:p>
    <w:p w:rsidR="00CD4120" w:rsidRPr="00CD4120" w:rsidRDefault="00CD4120" w:rsidP="00CD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установлен перечень предприятий, которые обязаны пройти </w:t>
      </w:r>
      <w:proofErr w:type="gramStart"/>
      <w:r w:rsidRPr="00CD41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</w:t>
      </w:r>
      <w:proofErr w:type="gramEnd"/>
      <w:r w:rsidRPr="00CD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412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энергообследование</w:t>
      </w:r>
      <w:proofErr w:type="spellEnd"/>
      <w:r w:rsidRPr="00CD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конца 2012 года, а затем не реже 1 раза в 5 лет.</w:t>
      </w:r>
    </w:p>
    <w:p w:rsidR="00CD4120" w:rsidRPr="00CD4120" w:rsidRDefault="00CD4120" w:rsidP="00CD41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41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Требования к бюджетным учреждениям</w:t>
      </w:r>
    </w:p>
    <w:p w:rsidR="00CD4120" w:rsidRPr="00CD4120" w:rsidRDefault="00CD4120" w:rsidP="00CD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ФЗ №261 об энергосбережении обязывает все бюджетные предприятия с 2010 года обеспечить сокращение энергопотребления не менее чем на 3% ежегодно в течение 5 лет по отношению к показателям 2009 года.</w:t>
      </w:r>
    </w:p>
    <w:p w:rsidR="00CD4120" w:rsidRPr="00CD4120" w:rsidRDefault="00CD4120" w:rsidP="00CD41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CD41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Программы по энергосбережению</w:t>
      </w:r>
    </w:p>
    <w:p w:rsidR="00CD4120" w:rsidRPr="00CD4120" w:rsidRDefault="00CD4120" w:rsidP="00CD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энергосбережению должны быть составлены всеми предприятиями с участием государства, муниципалитета, регулируемыми компаниями, а также муниципальными образованиями и регионами.</w:t>
      </w:r>
    </w:p>
    <w:p w:rsidR="00CD4120" w:rsidRPr="00CD4120" w:rsidRDefault="00CD4120" w:rsidP="00CD41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41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9. </w:t>
      </w:r>
      <w:proofErr w:type="spellStart"/>
      <w:r w:rsidRPr="00CD41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Энергосервисные</w:t>
      </w:r>
      <w:proofErr w:type="spellEnd"/>
      <w:r w:rsidRPr="00CD41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договоры</w:t>
      </w:r>
    </w:p>
    <w:p w:rsidR="00CD4120" w:rsidRPr="00CD4120" w:rsidRDefault="00CD4120" w:rsidP="00CD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вводит понятие и порядок заключения </w:t>
      </w:r>
      <w:proofErr w:type="spellStart"/>
      <w:r w:rsidRPr="00CD412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CD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контрактов, цель которых помочь юридическим (физическим) лицам сэкономить энергоресурсы без инвестирования собственных средств.</w:t>
      </w:r>
    </w:p>
    <w:p w:rsidR="00CD4120" w:rsidRPr="00CD4120" w:rsidRDefault="00CD4120" w:rsidP="00CD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контракту оплата производится из доли сэкономленных средств.</w:t>
      </w:r>
    </w:p>
    <w:p w:rsidR="00CD4120" w:rsidRPr="00CD4120" w:rsidRDefault="00CD4120" w:rsidP="00CD41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41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Долгосрочное тарифное регулирование</w:t>
      </w:r>
    </w:p>
    <w:p w:rsidR="00CD4120" w:rsidRPr="00CD4120" w:rsidRDefault="00CD4120" w:rsidP="00CD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</w:t>
      </w:r>
      <w:proofErr w:type="spellStart"/>
      <w:r w:rsidRPr="00CD412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CD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 коммунального комплекса, естественных монополий предполагается применить долгосрочный способ тарифного регулирования – от 3-х лет и более.</w:t>
      </w:r>
    </w:p>
    <w:p w:rsidR="00CD4120" w:rsidRPr="00CD4120" w:rsidRDefault="00CD4120" w:rsidP="00CD41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41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11. Формы господдержки в области энергосбережения и повышения </w:t>
      </w:r>
      <w:proofErr w:type="spellStart"/>
      <w:r w:rsidRPr="00CD41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энергоэффективности</w:t>
      </w:r>
      <w:proofErr w:type="spellEnd"/>
    </w:p>
    <w:p w:rsidR="00CD4120" w:rsidRPr="00CD4120" w:rsidRDefault="00CD4120" w:rsidP="00CD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20">
        <w:rPr>
          <w:rFonts w:ascii="Times New Roman" w:eastAsia="Times New Roman" w:hAnsi="Times New Roman" w:cs="Times New Roman"/>
          <w:sz w:val="24"/>
          <w:szCs w:val="24"/>
          <w:lang w:eastAsia="ru-RU"/>
        </w:rPr>
        <w:t>ФЗ №261 устанавливает такие формы поддержки, как:</w:t>
      </w:r>
    </w:p>
    <w:p w:rsidR="00CD4120" w:rsidRPr="00CD4120" w:rsidRDefault="00CD4120" w:rsidP="00CD41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льготы (инвестиционный налоговый кредит, возмещение процентов по кредиту на проекты по энергосбережению),</w:t>
      </w:r>
    </w:p>
    <w:p w:rsidR="00CD4120" w:rsidRPr="00CD4120" w:rsidRDefault="00CD4120" w:rsidP="00CD41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на лучшие энергосберегающие программы на уровне муниципалитета, регионов.</w:t>
      </w:r>
    </w:p>
    <w:p w:rsidR="00CD4120" w:rsidRPr="00CD4120" w:rsidRDefault="00CD4120" w:rsidP="00CD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требования закона об энергосбережении призваны обеспечить энергосбережение во всех отраслях жизнедеятельности человека, что должно привести к значительному сокращению энергопотребления в стране.</w:t>
      </w:r>
    </w:p>
    <w:p w:rsidR="00FE1EAA" w:rsidRDefault="00FE1EAA"/>
    <w:sectPr w:rsidR="00FE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95F7F"/>
    <w:multiLevelType w:val="multilevel"/>
    <w:tmpl w:val="90BA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20"/>
    <w:rsid w:val="00CD4120"/>
    <w:rsid w:val="00F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5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1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2790</Characters>
  <Application>Microsoft Office Word</Application>
  <DocSecurity>0</DocSecurity>
  <Lines>23</Lines>
  <Paragraphs>6</Paragraphs>
  <ScaleCrop>false</ScaleCrop>
  <Company>*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2017-12-06T05:56:00Z</dcterms:created>
  <dcterms:modified xsi:type="dcterms:W3CDTF">2017-12-06T05:57:00Z</dcterms:modified>
</cp:coreProperties>
</file>