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677"/>
      </w:tblGrid>
      <w:tr w:rsidR="001928FD" w:rsidTr="00E32D06">
        <w:trPr>
          <w:trHeight w:val="4208"/>
        </w:trPr>
        <w:tc>
          <w:tcPr>
            <w:tcW w:w="5245" w:type="dxa"/>
          </w:tcPr>
          <w:p w:rsidR="001928FD" w:rsidRDefault="001928FD" w:rsidP="00E32D06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666786</wp:posOffset>
                  </wp:positionH>
                  <wp:positionV relativeFrom="paragraph">
                    <wp:posOffset>-331901</wp:posOffset>
                  </wp:positionV>
                  <wp:extent cx="498535" cy="603849"/>
                  <wp:effectExtent l="19050" t="0" r="0" b="0"/>
                  <wp:wrapNone/>
                  <wp:docPr id="7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60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5C52">
              <w:pict>
                <v:group id="_x0000_s1026" style="position:absolute;margin-left:-6.4pt;margin-top:146.45pt;width:273.75pt;height:19.5pt;z-index:251660288;mso-position-horizontal-relative:text;mso-position-vertical-relative:text" coordorigin="1420,4686" coordsize="3865,285" o:allowincell="f">
                  <v:line id="_x0000_s1027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8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29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0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1928FD" w:rsidRDefault="001928FD" w:rsidP="00E32D06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1928FD" w:rsidRDefault="001928FD" w:rsidP="00E32D06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АДМИНИСТРАЦИЯ  </w:t>
            </w:r>
          </w:p>
          <w:p w:rsidR="001928FD" w:rsidRDefault="001928FD" w:rsidP="00E32D06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ПЕРЕВОЛОЦКОГО РАЙОНА                 ОРЕНБУРГСКОЙ ОБЛАСТИ</w:t>
            </w:r>
          </w:p>
          <w:p w:rsidR="001928FD" w:rsidRDefault="001928FD" w:rsidP="00E32D0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28FD" w:rsidRDefault="001928FD" w:rsidP="00E32D06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1928FD" w:rsidRPr="00391AF5" w:rsidRDefault="001928FD" w:rsidP="00E32D06">
            <w:pPr>
              <w:pStyle w:val="6"/>
              <w:spacing w:line="276" w:lineRule="auto"/>
              <w:jc w:val="left"/>
              <w:rPr>
                <w:sz w:val="28"/>
                <w:szCs w:val="28"/>
                <w:u w:val="single"/>
                <w:lang w:val="ru-RU"/>
              </w:rPr>
            </w:pPr>
            <w:r w:rsidRPr="00E6487C">
              <w:rPr>
                <w:b w:val="0"/>
                <w:sz w:val="28"/>
                <w:szCs w:val="28"/>
                <w:u w:val="single"/>
                <w:lang w:val="ru-RU"/>
              </w:rPr>
              <w:t xml:space="preserve">    28.12.202</w:t>
            </w:r>
            <w:r w:rsidRPr="00E6487C">
              <w:rPr>
                <w:b w:val="0"/>
                <w:sz w:val="28"/>
                <w:szCs w:val="28"/>
                <w:lang w:val="ru-RU"/>
              </w:rPr>
              <w:t>0</w:t>
            </w:r>
            <w:r w:rsidRPr="00391AF5">
              <w:rPr>
                <w:sz w:val="28"/>
                <w:szCs w:val="28"/>
                <w:lang w:val="ru-RU"/>
              </w:rPr>
              <w:t xml:space="preserve">_№ </w:t>
            </w:r>
            <w:r w:rsidRPr="00E6487C">
              <w:rPr>
                <w:b w:val="0"/>
                <w:sz w:val="28"/>
                <w:szCs w:val="28"/>
                <w:u w:val="single"/>
                <w:lang w:val="ru-RU"/>
              </w:rPr>
              <w:t>1303-п</w:t>
            </w:r>
          </w:p>
          <w:p w:rsidR="001928FD" w:rsidRDefault="001928FD" w:rsidP="00E32D0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FD" w:rsidRPr="00FB2F95" w:rsidRDefault="001928FD" w:rsidP="00E32D0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проекта планировки территории совмещенного с проектом межевания территории  для проектирования и строительства объекта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5155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П «Строительство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УПСВ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(Корректировка проекта №1338-12/91).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строительства»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8FD" w:rsidRPr="00420F03" w:rsidRDefault="001928FD" w:rsidP="00E32D0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928FD" w:rsidRDefault="001928FD" w:rsidP="00E32D0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928FD" w:rsidRDefault="001928FD" w:rsidP="00E32D0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928FD" w:rsidRDefault="001928FD" w:rsidP="00E32D0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928FD" w:rsidRDefault="001928FD" w:rsidP="00E32D0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928FD" w:rsidRDefault="001928FD" w:rsidP="00E32D06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1928FD" w:rsidRDefault="001928FD" w:rsidP="00E32D0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928FD" w:rsidRDefault="001928FD" w:rsidP="00E32D0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1928FD" w:rsidRDefault="001928FD" w:rsidP="00E32D06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1928FD" w:rsidRDefault="001928FD" w:rsidP="001928F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</w:t>
      </w:r>
      <w:r w:rsidRPr="003B164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9.12.2004 № 190-ФЗ;</w:t>
      </w:r>
      <w:r w:rsidRPr="003B1645">
        <w:rPr>
          <w:rFonts w:ascii="Times New Roman" w:hAnsi="Times New Roman" w:cs="Times New Roman"/>
          <w:sz w:val="28"/>
          <w:szCs w:val="28"/>
        </w:rPr>
        <w:t xml:space="preserve"> ст. 28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Pr="003B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4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31-ФЗ «Об общих </w:t>
      </w:r>
      <w:r w:rsidRPr="003B1645">
        <w:rPr>
          <w:rFonts w:ascii="Times New Roman" w:hAnsi="Times New Roman" w:cs="Times New Roman"/>
          <w:sz w:val="28"/>
          <w:szCs w:val="28"/>
        </w:rPr>
        <w:t xml:space="preserve">принципах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B164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заключения о результатах публичных слушаний от 08.12.2020 № 01-13/3144, заявления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16.12.2020, 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28FD" w:rsidRDefault="001928FD" w:rsidP="001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4C00">
        <w:rPr>
          <w:rFonts w:ascii="Times New Roman" w:hAnsi="Times New Roman" w:cs="Times New Roman"/>
          <w:sz w:val="28"/>
          <w:szCs w:val="28"/>
        </w:rPr>
        <w:t xml:space="preserve">1.Утвердить проект планировки территории совмещенного с проектом межевания территории  для проектирования и строительства 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F9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B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5155</w:t>
      </w:r>
      <w:r w:rsidRPr="00FB2F95">
        <w:rPr>
          <w:rFonts w:ascii="Times New Roman" w:hAnsi="Times New Roman" w:cs="Times New Roman"/>
          <w:sz w:val="28"/>
          <w:szCs w:val="28"/>
        </w:rPr>
        <w:t>П «Строительство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УПСВ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(Корректировка проекта №1338-12/91).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этап строительства»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области.</w:t>
      </w:r>
      <w:proofErr w:type="gramEnd"/>
      <w:r w:rsidRPr="003B1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8FD" w:rsidRDefault="001928FD" w:rsidP="001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645">
        <w:rPr>
          <w:rFonts w:ascii="Times New Roman" w:hAnsi="Times New Roman" w:cs="Times New Roman"/>
          <w:sz w:val="28"/>
          <w:szCs w:val="28"/>
        </w:rPr>
        <w:t>2. Отделу по архитектуре, капитальному строительству и инвестициям  обеспечить публикацию наст</w:t>
      </w:r>
      <w:r>
        <w:rPr>
          <w:rFonts w:ascii="Times New Roman" w:hAnsi="Times New Roman" w:cs="Times New Roman"/>
          <w:sz w:val="28"/>
          <w:szCs w:val="28"/>
        </w:rPr>
        <w:t>оящего постановления в газете «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Светлый путь»  и </w:t>
      </w:r>
      <w:r w:rsidRPr="006206E2">
        <w:rPr>
          <w:rFonts w:ascii="Times New Roman" w:hAnsi="Times New Roman" w:cs="Times New Roman"/>
          <w:sz w:val="28"/>
          <w:szCs w:val="28"/>
        </w:rPr>
        <w:t xml:space="preserve">размещение проекта планировки территории совмещенного с проектом межевания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для проектирования и строительства </w:t>
      </w:r>
      <w:r w:rsidRPr="006C4C0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F9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B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5155</w:t>
      </w:r>
      <w:r w:rsidRPr="00FB2F95">
        <w:rPr>
          <w:rFonts w:ascii="Times New Roman" w:hAnsi="Times New Roman" w:cs="Times New Roman"/>
          <w:sz w:val="28"/>
          <w:szCs w:val="28"/>
        </w:rPr>
        <w:t>П «Строительство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УПСВ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(Корректировка проекта №1338-12/91).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этап строительства»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</w:t>
      </w:r>
      <w:r w:rsidRPr="005B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сайтах муниципальных </w:t>
      </w:r>
      <w:proofErr w:type="gramStart"/>
      <w:r w:rsidRPr="003B1645">
        <w:rPr>
          <w:rFonts w:ascii="Times New Roman" w:hAnsi="Times New Roman" w:cs="Times New Roman"/>
          <w:sz w:val="28"/>
          <w:szCs w:val="28"/>
        </w:rPr>
        <w:t xml:space="preserve">образований  </w:t>
      </w:r>
      <w:r>
        <w:rPr>
          <w:rFonts w:ascii="Times New Roman" w:hAnsi="Times New Roman" w:cs="Times New Roman"/>
          <w:sz w:val="28"/>
          <w:szCs w:val="28"/>
        </w:rPr>
        <w:t>Переволоцкий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</w:t>
      </w:r>
      <w:r w:rsidRPr="003B16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8FD" w:rsidRDefault="001928FD" w:rsidP="001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4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B16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645">
        <w:rPr>
          <w:rFonts w:ascii="Times New Roman" w:hAnsi="Times New Roman" w:cs="Times New Roman"/>
          <w:sz w:val="28"/>
          <w:szCs w:val="28"/>
        </w:rPr>
        <w:t xml:space="preserve"> исполнением  данн</w:t>
      </w:r>
      <w:r>
        <w:rPr>
          <w:rFonts w:ascii="Times New Roman" w:hAnsi="Times New Roman" w:cs="Times New Roman"/>
          <w:sz w:val="28"/>
          <w:szCs w:val="28"/>
        </w:rPr>
        <w:t xml:space="preserve">ого постановления возложить на  </w:t>
      </w:r>
      <w:r w:rsidRPr="003B16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по оперативному управлению и экономическим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645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3B164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928FD" w:rsidRDefault="001928FD" w:rsidP="001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ED75C2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 w:rsidRPr="00ED75C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928FD" w:rsidRDefault="001928FD" w:rsidP="00192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1928FD" w:rsidRDefault="001928FD" w:rsidP="0019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Pr="00131E12" w:rsidRDefault="001928FD" w:rsidP="0019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8FD" w:rsidRDefault="001928FD" w:rsidP="001928FD">
      <w:pPr>
        <w:pStyle w:val="2"/>
        <w:spacing w:line="240" w:lineRule="auto"/>
        <w:jc w:val="both"/>
        <w:rPr>
          <w:sz w:val="28"/>
          <w:szCs w:val="28"/>
        </w:rPr>
      </w:pPr>
      <w:r w:rsidRPr="003B1645">
        <w:rPr>
          <w:sz w:val="28"/>
          <w:szCs w:val="28"/>
        </w:rPr>
        <w:t xml:space="preserve">Разослано:  </w:t>
      </w:r>
      <w:proofErr w:type="spellStart"/>
      <w:r w:rsidRPr="003B1645">
        <w:rPr>
          <w:sz w:val="28"/>
          <w:szCs w:val="28"/>
        </w:rPr>
        <w:t>Ермошу</w:t>
      </w:r>
      <w:proofErr w:type="spellEnd"/>
      <w:r w:rsidRPr="003B1645">
        <w:rPr>
          <w:sz w:val="28"/>
          <w:szCs w:val="28"/>
        </w:rPr>
        <w:t xml:space="preserve"> А.</w:t>
      </w:r>
      <w:proofErr w:type="gramStart"/>
      <w:r w:rsidRPr="003B1645">
        <w:rPr>
          <w:sz w:val="28"/>
          <w:szCs w:val="28"/>
        </w:rPr>
        <w:t>В</w:t>
      </w:r>
      <w:proofErr w:type="gramEnd"/>
      <w:r w:rsidRPr="003B1645">
        <w:rPr>
          <w:sz w:val="28"/>
          <w:szCs w:val="28"/>
        </w:rPr>
        <w:t xml:space="preserve">, </w:t>
      </w:r>
      <w:proofErr w:type="gramStart"/>
      <w:r w:rsidRPr="003B1645">
        <w:rPr>
          <w:sz w:val="28"/>
          <w:szCs w:val="28"/>
        </w:rPr>
        <w:t>отделу</w:t>
      </w:r>
      <w:proofErr w:type="gramEnd"/>
      <w:r w:rsidRPr="003B1645">
        <w:rPr>
          <w:sz w:val="28"/>
          <w:szCs w:val="28"/>
        </w:rPr>
        <w:t xml:space="preserve"> по архитектуре, капитальному строительству</w:t>
      </w:r>
      <w:r>
        <w:rPr>
          <w:sz w:val="28"/>
          <w:szCs w:val="28"/>
        </w:rPr>
        <w:t xml:space="preserve"> и инвестициям,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 ООО 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редакции газеты  «Светлый путь», главному специалисту по информационной безопасности, информатизации и связи  администрации района, прокурору.</w:t>
      </w:r>
    </w:p>
    <w:p w:rsidR="001928FD" w:rsidRDefault="001928FD" w:rsidP="001928FD">
      <w:pPr>
        <w:pStyle w:val="2"/>
        <w:spacing w:line="240" w:lineRule="auto"/>
        <w:jc w:val="both"/>
        <w:rPr>
          <w:sz w:val="28"/>
          <w:szCs w:val="28"/>
        </w:rPr>
      </w:pPr>
    </w:p>
    <w:p w:rsidR="001928FD" w:rsidRDefault="001928FD" w:rsidP="001928FD">
      <w:pPr>
        <w:pStyle w:val="2"/>
        <w:spacing w:line="240" w:lineRule="auto"/>
        <w:jc w:val="both"/>
        <w:rPr>
          <w:sz w:val="28"/>
          <w:szCs w:val="28"/>
        </w:rPr>
      </w:pPr>
    </w:p>
    <w:p w:rsidR="001928FD" w:rsidRDefault="001928FD" w:rsidP="001928FD">
      <w:pPr>
        <w:pStyle w:val="2"/>
        <w:spacing w:line="240" w:lineRule="auto"/>
        <w:jc w:val="both"/>
        <w:rPr>
          <w:sz w:val="28"/>
          <w:szCs w:val="28"/>
        </w:rPr>
      </w:pPr>
    </w:p>
    <w:p w:rsidR="001928FD" w:rsidRDefault="001928FD" w:rsidP="001928FD">
      <w:pPr>
        <w:pStyle w:val="2"/>
        <w:spacing w:line="240" w:lineRule="auto"/>
        <w:jc w:val="both"/>
        <w:rPr>
          <w:sz w:val="28"/>
          <w:szCs w:val="28"/>
        </w:rPr>
      </w:pPr>
    </w:p>
    <w:p w:rsidR="001928FD" w:rsidRDefault="001928FD" w:rsidP="001928FD">
      <w:pPr>
        <w:pStyle w:val="2"/>
        <w:spacing w:line="240" w:lineRule="auto"/>
        <w:jc w:val="both"/>
        <w:rPr>
          <w:sz w:val="28"/>
          <w:szCs w:val="28"/>
        </w:rPr>
      </w:pPr>
    </w:p>
    <w:p w:rsidR="007F2BF0" w:rsidRDefault="007F2BF0"/>
    <w:sectPr w:rsidR="007F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28FD"/>
    <w:rsid w:val="001928FD"/>
    <w:rsid w:val="007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28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28F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1928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28FD"/>
    <w:rPr>
      <w:sz w:val="16"/>
      <w:szCs w:val="16"/>
    </w:rPr>
  </w:style>
  <w:style w:type="paragraph" w:customStyle="1" w:styleId="6">
    <w:name w:val="заголовок 6"/>
    <w:basedOn w:val="a"/>
    <w:next w:val="a"/>
    <w:rsid w:val="001928FD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>Work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2021-01-14T11:46:00Z</dcterms:created>
  <dcterms:modified xsi:type="dcterms:W3CDTF">2021-01-14T11:46:00Z</dcterms:modified>
</cp:coreProperties>
</file>