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8E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6088E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B6088E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B6088E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Мамалаевский сельсовет</w:t>
      </w:r>
    </w:p>
    <w:p w:rsidR="00B6088E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Переволоцкого района</w:t>
      </w:r>
    </w:p>
    <w:p w:rsidR="00B6088E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6088E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</w:p>
    <w:p w:rsidR="00B6088E" w:rsidRDefault="00B6088E" w:rsidP="00F077D9">
      <w:pPr>
        <w:pStyle w:val="2"/>
        <w:ind w:right="5102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B6088E" w:rsidRDefault="00343767" w:rsidP="00BF4EC2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05.08.</w:t>
      </w:r>
      <w:r w:rsidR="00DE0831">
        <w:rPr>
          <w:sz w:val="28"/>
          <w:szCs w:val="28"/>
        </w:rPr>
        <w:t xml:space="preserve"> 2014 г № 25</w:t>
      </w:r>
    </w:p>
    <w:p w:rsidR="00B6088E" w:rsidRPr="007E566C" w:rsidRDefault="00B6088E" w:rsidP="00F077D9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</w:p>
    <w:p w:rsidR="00B6088E" w:rsidRDefault="00B6088E" w:rsidP="00F077D9">
      <w:pPr>
        <w:widowControl/>
        <w:spacing w:line="240" w:lineRule="auto"/>
        <w:ind w:right="4819" w:firstLine="0"/>
        <w:jc w:val="center"/>
        <w:rPr>
          <w:sz w:val="28"/>
          <w:szCs w:val="28"/>
        </w:rPr>
      </w:pPr>
      <w:r w:rsidRPr="00B4220A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</w:t>
      </w:r>
      <w:r w:rsidR="00343767">
        <w:rPr>
          <w:sz w:val="28"/>
          <w:szCs w:val="28"/>
        </w:rPr>
        <w:t xml:space="preserve">         </w:t>
      </w:r>
      <w:r w:rsidRPr="00B4220A">
        <w:rPr>
          <w:sz w:val="28"/>
          <w:szCs w:val="28"/>
        </w:rPr>
        <w:t xml:space="preserve">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</w:p>
    <w:p w:rsidR="00B6088E" w:rsidRDefault="00B6088E" w:rsidP="00512D7F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Мамалаевский сельсовет</w:t>
      </w:r>
    </w:p>
    <w:p w:rsidR="00B6088E" w:rsidRDefault="00B6088E" w:rsidP="00512D7F">
      <w:pPr>
        <w:widowControl/>
        <w:spacing w:line="240" w:lineRule="auto"/>
        <w:ind w:right="5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Переволоцкого района</w:t>
      </w:r>
    </w:p>
    <w:p w:rsidR="00B6088E" w:rsidRPr="00B4220A" w:rsidRDefault="00B6088E" w:rsidP="00512D7F">
      <w:pPr>
        <w:widowControl/>
        <w:spacing w:line="240" w:lineRule="auto"/>
        <w:ind w:right="4819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6088E" w:rsidRDefault="00B6088E" w:rsidP="006657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6088E" w:rsidRDefault="00B6088E" w:rsidP="00432589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области, в соответствии с гл. 3.1Градостроительного кодекса Российской </w:t>
      </w:r>
      <w:r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Pr="00ED526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Федерации»,закона Оренбургской области </w:t>
      </w:r>
      <w:r w:rsidRPr="00B4220A">
        <w:rPr>
          <w:sz w:val="28"/>
          <w:szCs w:val="28"/>
        </w:rPr>
        <w:t>«О градостроительной деятельности на территории Оренбургской области»</w:t>
      </w:r>
      <w:r>
        <w:rPr>
          <w:sz w:val="28"/>
          <w:szCs w:val="28"/>
        </w:rPr>
        <w:t xml:space="preserve">, руководствуясь  Уставом муниципального образования:   </w:t>
      </w:r>
    </w:p>
    <w:p w:rsidR="00B6088E" w:rsidRDefault="00B6088E" w:rsidP="004A04E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B6088E" w:rsidRPr="006C53B4" w:rsidRDefault="00B6088E" w:rsidP="006C53B4">
      <w:pPr>
        <w:widowControl/>
        <w:spacing w:line="240" w:lineRule="auto"/>
        <w:ind w:right="-2" w:firstLine="709"/>
        <w:rPr>
          <w:sz w:val="28"/>
          <w:szCs w:val="28"/>
        </w:rPr>
      </w:pPr>
      <w:r w:rsidRPr="006C53B4">
        <w:rPr>
          <w:sz w:val="28"/>
          <w:szCs w:val="28"/>
        </w:rPr>
        <w:t xml:space="preserve">1. Администрации муниципального образования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</w:t>
      </w:r>
      <w:r w:rsidRPr="006C53B4">
        <w:rPr>
          <w:sz w:val="28"/>
          <w:szCs w:val="28"/>
        </w:rPr>
        <w:t xml:space="preserve"> приступить к организации работ по подготовке</w:t>
      </w:r>
      <w:r>
        <w:rPr>
          <w:sz w:val="28"/>
          <w:szCs w:val="28"/>
        </w:rPr>
        <w:t xml:space="preserve"> проектаместных нормативов градостроительного проектирования</w:t>
      </w:r>
      <w:r w:rsidRPr="006C53B4">
        <w:rPr>
          <w:sz w:val="28"/>
          <w:szCs w:val="28"/>
        </w:rPr>
        <w:t xml:space="preserve"> муниципального образования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области.</w:t>
      </w:r>
    </w:p>
    <w:p w:rsidR="00B6088E" w:rsidRPr="006C53B4" w:rsidRDefault="00B6088E" w:rsidP="006C53B4">
      <w:pPr>
        <w:widowControl/>
        <w:spacing w:line="240" w:lineRule="auto"/>
        <w:ind w:right="-2" w:firstLine="709"/>
        <w:rPr>
          <w:sz w:val="28"/>
          <w:szCs w:val="28"/>
        </w:rPr>
      </w:pPr>
      <w:r w:rsidRPr="006C53B4">
        <w:rPr>
          <w:sz w:val="28"/>
          <w:szCs w:val="28"/>
        </w:rPr>
        <w:t xml:space="preserve">2. Срок подготовки </w:t>
      </w:r>
      <w:r>
        <w:rPr>
          <w:sz w:val="28"/>
          <w:szCs w:val="28"/>
        </w:rPr>
        <w:t>проекта местных нормативов градостроительного проектирования</w:t>
      </w:r>
      <w:r w:rsidRPr="006C53B4">
        <w:rPr>
          <w:sz w:val="28"/>
          <w:szCs w:val="28"/>
        </w:rPr>
        <w:t xml:space="preserve"> муниципального образования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</w:t>
      </w:r>
      <w:r w:rsidRPr="006C53B4">
        <w:rPr>
          <w:sz w:val="28"/>
          <w:szCs w:val="28"/>
        </w:rPr>
        <w:t xml:space="preserve"> - с момента заключения договора с проектной организациейдо его окончания. </w:t>
      </w:r>
    </w:p>
    <w:p w:rsidR="00B6088E" w:rsidRDefault="00B6088E" w:rsidP="00512D7F">
      <w:pPr>
        <w:widowControl/>
        <w:spacing w:line="240" w:lineRule="auto"/>
        <w:ind w:right="-58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6C53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Техническое задание на разработку проекта местных нормативов градостроительного проектирования муниципального образования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 согласно приложению №1.</w:t>
      </w:r>
    </w:p>
    <w:p w:rsidR="00B6088E" w:rsidRDefault="00B6088E" w:rsidP="00512D7F">
      <w:pPr>
        <w:widowControl/>
        <w:spacing w:line="240" w:lineRule="auto"/>
        <w:ind w:right="-58" w:firstLine="540"/>
        <w:rPr>
          <w:sz w:val="28"/>
          <w:szCs w:val="28"/>
        </w:rPr>
      </w:pPr>
      <w:r>
        <w:rPr>
          <w:sz w:val="28"/>
          <w:szCs w:val="28"/>
        </w:rPr>
        <w:t xml:space="preserve">4.   Утвердить состав комиссии по разработке проекта местных нормативов градостроительного проектирования муниципального образования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 согласно приложению №2.</w:t>
      </w:r>
    </w:p>
    <w:p w:rsidR="00B6088E" w:rsidRDefault="00B6088E" w:rsidP="00512D7F">
      <w:pPr>
        <w:widowControl/>
        <w:spacing w:line="240" w:lineRule="auto"/>
        <w:ind w:right="-58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Утвердить положение о порядке деятельности комиссии по разработке проекта местных нормативов градостроительного проектирования муниципального образования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 согласно приложению №3.</w:t>
      </w:r>
    </w:p>
    <w:p w:rsidR="00B6088E" w:rsidRDefault="00B6088E" w:rsidP="00512D7F">
      <w:pPr>
        <w:widowControl/>
        <w:spacing w:line="240" w:lineRule="auto"/>
        <w:ind w:right="-58" w:firstLine="540"/>
        <w:rPr>
          <w:sz w:val="28"/>
          <w:szCs w:val="28"/>
        </w:rPr>
      </w:pPr>
      <w:r>
        <w:rPr>
          <w:sz w:val="28"/>
          <w:szCs w:val="28"/>
        </w:rPr>
        <w:t xml:space="preserve">6. Финансирование разработку проекта местных нормативов градостроительного проектирования муниципального  образования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 осуществить за счет средств местного бюджета.</w:t>
      </w:r>
    </w:p>
    <w:p w:rsidR="00B6088E" w:rsidRPr="006C53B4" w:rsidRDefault="00B6088E" w:rsidP="00512D7F">
      <w:pPr>
        <w:widowControl/>
        <w:spacing w:line="240" w:lineRule="auto"/>
        <w:ind w:right="-58" w:firstLine="540"/>
        <w:rPr>
          <w:sz w:val="28"/>
          <w:szCs w:val="28"/>
        </w:rPr>
      </w:pPr>
      <w:r>
        <w:rPr>
          <w:sz w:val="28"/>
          <w:szCs w:val="28"/>
        </w:rPr>
        <w:t xml:space="preserve">7.   Настоящее Постановление подлежит обнародованию и размещению в сети Интернет на официальном сайте МО </w:t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</w:r>
      <w:r w:rsidRPr="00FE45FB">
        <w:rPr>
          <w:sz w:val="28"/>
          <w:szCs w:val="28"/>
        </w:rPr>
        <w:softHyphen/>
        <w:t>Мамалаевский сельсовет</w:t>
      </w:r>
      <w:r>
        <w:rPr>
          <w:sz w:val="28"/>
          <w:szCs w:val="28"/>
        </w:rPr>
        <w:t xml:space="preserve"> Переволоцкого района Оренбургской области и вступает в законную силу со дня его официального обнародования.</w:t>
      </w:r>
    </w:p>
    <w:p w:rsidR="00B6088E" w:rsidRPr="006C53B4" w:rsidRDefault="00B6088E" w:rsidP="00512D7F">
      <w:pPr>
        <w:widowControl/>
        <w:spacing w:line="240" w:lineRule="auto"/>
        <w:ind w:right="-58"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Pr="006C53B4">
        <w:rPr>
          <w:sz w:val="28"/>
          <w:szCs w:val="28"/>
        </w:rPr>
        <w:t xml:space="preserve">. Контроль за выполнением данного </w:t>
      </w:r>
      <w:r>
        <w:rPr>
          <w:sz w:val="28"/>
          <w:szCs w:val="28"/>
        </w:rPr>
        <w:t>постановления оставляю за собой.</w:t>
      </w:r>
    </w:p>
    <w:p w:rsidR="00B6088E" w:rsidRPr="006C53B4" w:rsidRDefault="00B6088E" w:rsidP="00512D7F">
      <w:pPr>
        <w:widowControl/>
        <w:spacing w:line="240" w:lineRule="auto"/>
        <w:ind w:right="-58" w:firstLine="540"/>
        <w:rPr>
          <w:sz w:val="28"/>
          <w:szCs w:val="28"/>
        </w:rPr>
      </w:pPr>
    </w:p>
    <w:p w:rsidR="00B6088E" w:rsidRPr="006C53B4" w:rsidRDefault="00B6088E" w:rsidP="006C53B4">
      <w:pPr>
        <w:widowControl/>
        <w:spacing w:line="240" w:lineRule="auto"/>
        <w:ind w:left="360" w:right="-58" w:firstLine="0"/>
        <w:rPr>
          <w:sz w:val="28"/>
          <w:szCs w:val="28"/>
        </w:rPr>
      </w:pPr>
    </w:p>
    <w:p w:rsidR="00B6088E" w:rsidRPr="006C53B4" w:rsidRDefault="00B6088E" w:rsidP="006C53B4">
      <w:pPr>
        <w:widowControl/>
        <w:tabs>
          <w:tab w:val="left" w:pos="6946"/>
        </w:tabs>
        <w:spacing w:line="240" w:lineRule="auto"/>
        <w:ind w:right="-58" w:firstLine="0"/>
        <w:rPr>
          <w:sz w:val="28"/>
          <w:szCs w:val="28"/>
        </w:rPr>
      </w:pPr>
    </w:p>
    <w:p w:rsidR="00B6088E" w:rsidRPr="006C53B4" w:rsidRDefault="00B6088E" w:rsidP="006C53B4">
      <w:pPr>
        <w:widowControl/>
        <w:tabs>
          <w:tab w:val="left" w:pos="709"/>
          <w:tab w:val="left" w:pos="6946"/>
        </w:tabs>
        <w:spacing w:line="240" w:lineRule="auto"/>
        <w:ind w:right="-58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FE45FB">
        <w:rPr>
          <w:sz w:val="28"/>
          <w:szCs w:val="28"/>
        </w:rPr>
        <w:t>Мамалаевский сельсовет</w:t>
      </w:r>
      <w:r w:rsidR="006F0B6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В.В.Акашев</w:t>
      </w:r>
    </w:p>
    <w:p w:rsidR="00B6088E" w:rsidRDefault="00B6088E" w:rsidP="0043258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  </w:t>
      </w:r>
    </w:p>
    <w:p w:rsidR="006F0B6E" w:rsidRDefault="006F0B6E" w:rsidP="006F0B6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 и источнике опубликования</w:t>
      </w:r>
    </w:p>
    <w:p w:rsidR="006F0B6E" w:rsidRDefault="006F0B6E" w:rsidP="006F0B6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 администрации</w:t>
      </w:r>
    </w:p>
    <w:p w:rsidR="006F0B6E" w:rsidRDefault="006F0B6E" w:rsidP="006F0B6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Мамалаевского сельсовета Переволоцкого района Оренбургской области</w:t>
      </w:r>
    </w:p>
    <w:p w:rsidR="006F0B6E" w:rsidRDefault="006F0B6E" w:rsidP="006F0B6E">
      <w:pPr>
        <w:rPr>
          <w:sz w:val="28"/>
          <w:szCs w:val="28"/>
        </w:rPr>
      </w:pPr>
      <w:r>
        <w:rPr>
          <w:sz w:val="28"/>
          <w:szCs w:val="28"/>
        </w:rPr>
        <w:t xml:space="preserve">  от 05.08.2014г № 25-п </w:t>
      </w:r>
      <w:r w:rsidRPr="006F0B6E">
        <w:rPr>
          <w:sz w:val="28"/>
          <w:szCs w:val="28"/>
        </w:rPr>
        <w:t>«О подготовке местных нормативов градостроительного проектирования муниципального образования Мамалаевский сельсовет Переволоцкого района Оренбургской области</w:t>
      </w:r>
      <w:r>
        <w:rPr>
          <w:sz w:val="28"/>
          <w:szCs w:val="28"/>
        </w:rPr>
        <w:t>»</w:t>
      </w: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опубликования – 22 октября 2014года</w:t>
      </w:r>
    </w:p>
    <w:p w:rsidR="006F0B6E" w:rsidRDefault="006F0B6E" w:rsidP="006F0B6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 опубликования –  Общественно-политическая газета Переволоцкого района Оренбургской области «Светлый путь» № 79</w:t>
      </w: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jc w:val="center"/>
        <w:rPr>
          <w:sz w:val="28"/>
          <w:szCs w:val="28"/>
        </w:rPr>
      </w:pPr>
    </w:p>
    <w:p w:rsidR="006F0B6E" w:rsidRDefault="006F0B6E" w:rsidP="006F0B6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F0B6E" w:rsidRDefault="006F0B6E" w:rsidP="006F0B6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Мамалаевский сельсовет :                                                              В.В.Акашев.</w:t>
      </w:r>
    </w:p>
    <w:p w:rsidR="006F0B6E" w:rsidRDefault="006F0B6E" w:rsidP="006F0B6E">
      <w:pPr>
        <w:pStyle w:val="a7"/>
        <w:rPr>
          <w:rFonts w:ascii="Times New Roman" w:hAnsi="Times New Roman"/>
          <w:sz w:val="28"/>
          <w:szCs w:val="28"/>
        </w:rPr>
      </w:pPr>
    </w:p>
    <w:p w:rsidR="006F0B6E" w:rsidRDefault="006F0B6E" w:rsidP="006F0B6E">
      <w:pPr>
        <w:rPr>
          <w:rStyle w:val="a8"/>
          <w:b w:val="0"/>
        </w:rPr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6F0B6E" w:rsidRDefault="006F0B6E">
      <w:pPr>
        <w:widowControl/>
        <w:spacing w:line="240" w:lineRule="auto"/>
        <w:ind w:firstLine="0"/>
        <w:jc w:val="left"/>
      </w:pPr>
    </w:p>
    <w:p w:rsidR="006F0B6E" w:rsidRDefault="006F0B6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>
      <w:pPr>
        <w:widowControl/>
        <w:spacing w:line="240" w:lineRule="auto"/>
        <w:ind w:firstLine="0"/>
        <w:jc w:val="left"/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 постановлению </w:t>
      </w: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администрации сельсовета                                                                                                                             </w:t>
      </w: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  «.</w:t>
      </w:r>
      <w:r w:rsidR="00DE0831">
        <w:rPr>
          <w:rFonts w:ascii="Times New Roman" w:hAnsi="Times New Roman" w:cs="Times New Roman"/>
          <w:u w:val="single"/>
        </w:rPr>
        <w:t xml:space="preserve"> 05 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»   </w:t>
      </w:r>
      <w:r w:rsidR="00DE0831">
        <w:rPr>
          <w:rFonts w:ascii="Times New Roman" w:hAnsi="Times New Roman" w:cs="Times New Roman"/>
          <w:u w:val="single"/>
        </w:rPr>
        <w:t xml:space="preserve">08.  </w:t>
      </w:r>
      <w:r>
        <w:rPr>
          <w:rFonts w:ascii="Times New Roman" w:hAnsi="Times New Roman" w:cs="Times New Roman"/>
          <w:u w:val="single"/>
        </w:rPr>
        <w:t>2014</w:t>
      </w:r>
      <w:r w:rsidR="00DE0831">
        <w:rPr>
          <w:rFonts w:ascii="Times New Roman" w:hAnsi="Times New Roman" w:cs="Times New Roman"/>
        </w:rPr>
        <w:t>г №  25</w:t>
      </w: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88E" w:rsidRPr="00EA23C2" w:rsidRDefault="00B6088E" w:rsidP="00690FCE">
      <w:pPr>
        <w:suppressAutoHyphens/>
        <w:autoSpaceDE w:val="0"/>
        <w:ind w:right="-1" w:firstLine="709"/>
        <w:jc w:val="center"/>
        <w:outlineLvl w:val="0"/>
        <w:rPr>
          <w:b/>
          <w:bCs/>
          <w:sz w:val="28"/>
          <w:szCs w:val="28"/>
        </w:rPr>
      </w:pPr>
      <w:r w:rsidRPr="00EA23C2">
        <w:rPr>
          <w:b/>
          <w:bCs/>
          <w:sz w:val="28"/>
          <w:szCs w:val="28"/>
        </w:rPr>
        <w:t>Техническое задание</w:t>
      </w:r>
    </w:p>
    <w:p w:rsidR="00B6088E" w:rsidRPr="00EA23C2" w:rsidRDefault="00B6088E" w:rsidP="00690FCE">
      <w:pPr>
        <w:suppressAutoHyphens/>
        <w:spacing w:line="276" w:lineRule="auto"/>
        <w:jc w:val="center"/>
        <w:rPr>
          <w:sz w:val="28"/>
          <w:szCs w:val="28"/>
        </w:rPr>
      </w:pPr>
      <w:r w:rsidRPr="00EA23C2">
        <w:rPr>
          <w:b/>
          <w:bCs/>
          <w:sz w:val="28"/>
          <w:szCs w:val="28"/>
        </w:rPr>
        <w:t>на выполнение работ по подготовке проекта нормативов градостроительного проектирования МО</w:t>
      </w:r>
      <w:r>
        <w:rPr>
          <w:b/>
          <w:bCs/>
          <w:sz w:val="28"/>
          <w:szCs w:val="28"/>
        </w:rPr>
        <w:t>Мамалаевс</w:t>
      </w:r>
      <w:r w:rsidRPr="00EA23C2">
        <w:rPr>
          <w:b/>
          <w:bCs/>
          <w:sz w:val="28"/>
          <w:szCs w:val="28"/>
        </w:rPr>
        <w:t>кий сельсовет Переволоцкого района Оренбургской области</w:t>
      </w:r>
    </w:p>
    <w:tbl>
      <w:tblPr>
        <w:tblpPr w:leftFromText="180" w:rightFromText="180" w:vertAnchor="text" w:horzAnchor="page" w:tblpX="874" w:tblpY="206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"/>
        <w:gridCol w:w="2410"/>
        <w:gridCol w:w="7744"/>
      </w:tblGrid>
      <w:tr w:rsidR="00B6088E" w:rsidRPr="00EA23C2" w:rsidTr="00D44325">
        <w:trPr>
          <w:tblHeader/>
        </w:trPr>
        <w:tc>
          <w:tcPr>
            <w:tcW w:w="634" w:type="dxa"/>
            <w:vAlign w:val="center"/>
          </w:tcPr>
          <w:p w:rsidR="00B6088E" w:rsidRPr="00EA23C2" w:rsidRDefault="00B6088E" w:rsidP="00D44325">
            <w:pPr>
              <w:suppressAutoHyphens/>
              <w:snapToGrid w:val="0"/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B6088E" w:rsidRPr="00EA23C2" w:rsidRDefault="00B6088E" w:rsidP="00D44325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44" w:type="dxa"/>
            <w:vAlign w:val="center"/>
          </w:tcPr>
          <w:p w:rsidR="00B6088E" w:rsidRPr="00EA23C2" w:rsidRDefault="00B6088E" w:rsidP="00D44325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6088E" w:rsidRPr="00EA23C2" w:rsidTr="00D44325"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Наименование работы</w:t>
            </w:r>
          </w:p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4" w:type="dxa"/>
          </w:tcPr>
          <w:p w:rsidR="00B6088E" w:rsidRPr="00EA23C2" w:rsidRDefault="00B6088E" w:rsidP="00D44325">
            <w:pPr>
              <w:tabs>
                <w:tab w:val="left" w:pos="459"/>
              </w:tabs>
              <w:suppressAutoHyphens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Нормативы градостроительного проектирования МО </w:t>
            </w:r>
            <w:r>
              <w:rPr>
                <w:sz w:val="28"/>
                <w:szCs w:val="28"/>
              </w:rPr>
              <w:t>Мамалаевс</w:t>
            </w:r>
            <w:r w:rsidRPr="00EA23C2">
              <w:rPr>
                <w:sz w:val="28"/>
                <w:szCs w:val="28"/>
              </w:rPr>
              <w:t>кий сельсовет Переволоцкого района Оренбургской области</w:t>
            </w:r>
          </w:p>
        </w:tc>
      </w:tr>
      <w:tr w:rsidR="00B6088E" w:rsidRPr="00EA23C2" w:rsidTr="00D44325">
        <w:trPr>
          <w:trHeight w:val="392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 xml:space="preserve">Заказчик </w:t>
            </w:r>
          </w:p>
        </w:tc>
        <w:tc>
          <w:tcPr>
            <w:tcW w:w="7744" w:type="dxa"/>
          </w:tcPr>
          <w:p w:rsidR="00B6088E" w:rsidRPr="00EA23C2" w:rsidRDefault="00B6088E" w:rsidP="00D44325">
            <w:pPr>
              <w:suppressAutoHyphens/>
              <w:snapToGrid w:val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Мамалаевс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</w:t>
            </w:r>
            <w:r w:rsidRPr="00EA23C2">
              <w:rPr>
                <w:sz w:val="28"/>
                <w:szCs w:val="28"/>
              </w:rPr>
              <w:t xml:space="preserve">   сельсовета Переволоцкого района Оренбургской области в лице главы администрации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</w:t>
            </w:r>
            <w:r w:rsidRPr="00EA23C2">
              <w:rPr>
                <w:sz w:val="28"/>
                <w:szCs w:val="28"/>
              </w:rPr>
              <w:t xml:space="preserve">  сельсовета </w:t>
            </w:r>
            <w:r>
              <w:rPr>
                <w:sz w:val="28"/>
                <w:szCs w:val="28"/>
              </w:rPr>
              <w:t>А.В.Акашев</w:t>
            </w:r>
          </w:p>
        </w:tc>
      </w:tr>
      <w:tr w:rsidR="00B6088E" w:rsidRPr="00EA23C2" w:rsidTr="00D44325"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Исполнитель работ</w:t>
            </w:r>
          </w:p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4" w:type="dxa"/>
          </w:tcPr>
          <w:p w:rsidR="00B6088E" w:rsidRPr="00EA23C2" w:rsidRDefault="00B6088E" w:rsidP="00D44325">
            <w:pPr>
              <w:suppressAutoHyphens/>
              <w:snapToGrid w:val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ООО»ГЕОТРЕНД»</w:t>
            </w:r>
          </w:p>
        </w:tc>
      </w:tr>
      <w:tr w:rsidR="00B6088E" w:rsidRPr="00EA23C2" w:rsidTr="00D44325">
        <w:trPr>
          <w:trHeight w:val="2396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Основание для подготовки документации</w:t>
            </w:r>
          </w:p>
        </w:tc>
        <w:tc>
          <w:tcPr>
            <w:tcW w:w="7744" w:type="dxa"/>
          </w:tcPr>
          <w:p w:rsidR="00155275" w:rsidRDefault="00B6088E" w:rsidP="00690FCE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Постановление главы МО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Pr="00EA23C2">
              <w:rPr>
                <w:sz w:val="28"/>
                <w:szCs w:val="28"/>
              </w:rPr>
              <w:t xml:space="preserve">   сельсовет Переволоцкого района Оренбургской области</w:t>
            </w:r>
            <w:r w:rsidRPr="00EA23C2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EA23C2">
              <w:rPr>
                <w:sz w:val="28"/>
                <w:szCs w:val="28"/>
              </w:rPr>
              <w:t>О подготовке  местных нормативов градостр</w:t>
            </w:r>
            <w:r w:rsidR="00155275">
              <w:rPr>
                <w:sz w:val="28"/>
                <w:szCs w:val="28"/>
              </w:rPr>
              <w:t xml:space="preserve">оительного проектирования» </w:t>
            </w:r>
          </w:p>
          <w:p w:rsidR="00B6088E" w:rsidRPr="00EA23C2" w:rsidRDefault="00155275" w:rsidP="00690FCE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25 от 05.08.2014</w:t>
            </w:r>
          </w:p>
          <w:p w:rsidR="00B6088E" w:rsidRPr="00EA23C2" w:rsidRDefault="00B6088E" w:rsidP="00690FCE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Решение Совета депутатов МО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Pr="00EA23C2">
              <w:rPr>
                <w:sz w:val="28"/>
                <w:szCs w:val="28"/>
              </w:rPr>
              <w:t xml:space="preserve">     сельсовет Переволоцкого района Оренбургской области «Об утверждении Положения о составе, порядке подготовки и утверждения местных нормативов градостроительного проектирования МО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Pr="00EA23C2">
              <w:rPr>
                <w:sz w:val="28"/>
                <w:szCs w:val="28"/>
              </w:rPr>
              <w:t xml:space="preserve">     сельсовет Переволоцкого района Оренбург</w:t>
            </w:r>
            <w:r w:rsidR="008F1487">
              <w:rPr>
                <w:sz w:val="28"/>
                <w:szCs w:val="28"/>
              </w:rPr>
              <w:t>ской области» № 97 от 04</w:t>
            </w:r>
            <w:bookmarkStart w:id="0" w:name="_GoBack"/>
            <w:bookmarkEnd w:id="0"/>
            <w:r w:rsidR="00155275">
              <w:rPr>
                <w:sz w:val="28"/>
                <w:szCs w:val="28"/>
              </w:rPr>
              <w:t>.08.2014</w:t>
            </w:r>
          </w:p>
          <w:p w:rsidR="00B6088E" w:rsidRPr="00EA23C2" w:rsidRDefault="00B6088E" w:rsidP="00690FCE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B6088E" w:rsidRPr="00EA23C2" w:rsidTr="00D44325">
        <w:trPr>
          <w:trHeight w:val="1024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Объект и его основные характеристики</w:t>
            </w:r>
          </w:p>
        </w:tc>
        <w:tc>
          <w:tcPr>
            <w:tcW w:w="7744" w:type="dxa"/>
          </w:tcPr>
          <w:p w:rsidR="00B6088E" w:rsidRPr="00EA23C2" w:rsidRDefault="00B6088E" w:rsidP="00D44325">
            <w:pPr>
              <w:suppressAutoHyphens/>
              <w:snapToGrid w:val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Объект - МО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Pr="00EA23C2">
              <w:rPr>
                <w:sz w:val="28"/>
                <w:szCs w:val="28"/>
              </w:rPr>
              <w:t xml:space="preserve">     сельсовет Переволоцкого района Оренбургской области </w:t>
            </w:r>
          </w:p>
          <w:p w:rsidR="00B6088E" w:rsidRPr="00EA23C2" w:rsidRDefault="00B6088E" w:rsidP="00D44325">
            <w:pPr>
              <w:suppressAutoHyphens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Численность населения </w:t>
            </w:r>
            <w:r w:rsidR="00155275">
              <w:rPr>
                <w:sz w:val="28"/>
                <w:szCs w:val="28"/>
              </w:rPr>
              <w:t>1038</w:t>
            </w:r>
            <w:r w:rsidRPr="00EA23C2">
              <w:rPr>
                <w:sz w:val="28"/>
                <w:szCs w:val="28"/>
              </w:rPr>
              <w:t xml:space="preserve"> человек.</w:t>
            </w:r>
          </w:p>
          <w:p w:rsidR="00B6088E" w:rsidRPr="00EA23C2" w:rsidRDefault="00B6088E" w:rsidP="00D44325">
            <w:pPr>
              <w:suppressAutoHyphens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Кол-во населённых пунктов </w:t>
            </w:r>
            <w:r w:rsidR="00155275">
              <w:rPr>
                <w:sz w:val="28"/>
                <w:szCs w:val="28"/>
              </w:rPr>
              <w:t>4</w:t>
            </w:r>
            <w:r w:rsidRPr="00EA23C2">
              <w:rPr>
                <w:sz w:val="28"/>
                <w:szCs w:val="28"/>
              </w:rPr>
              <w:t>.</w:t>
            </w:r>
          </w:p>
        </w:tc>
      </w:tr>
      <w:tr w:rsidR="00B6088E" w:rsidRPr="00EA23C2" w:rsidTr="00D44325"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 xml:space="preserve">Исходные </w:t>
            </w:r>
            <w:r w:rsidRPr="00EA23C2">
              <w:rPr>
                <w:b/>
                <w:bCs/>
                <w:sz w:val="28"/>
                <w:szCs w:val="28"/>
              </w:rPr>
              <w:lastRenderedPageBreak/>
              <w:t>данные</w:t>
            </w:r>
          </w:p>
        </w:tc>
        <w:tc>
          <w:tcPr>
            <w:tcW w:w="7744" w:type="dxa"/>
          </w:tcPr>
          <w:p w:rsidR="00B6088E" w:rsidRPr="00EA23C2" w:rsidRDefault="00B6088E" w:rsidP="00690FCE">
            <w:pPr>
              <w:numPr>
                <w:ilvl w:val="0"/>
                <w:numId w:val="7"/>
              </w:numPr>
              <w:suppressAutoHyphens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lastRenderedPageBreak/>
              <w:t xml:space="preserve">ГП, утвержденный решением Совета депутатов муниципального образования Переволоцкий район  </w:t>
            </w:r>
            <w:r w:rsidRPr="00EA23C2">
              <w:rPr>
                <w:sz w:val="28"/>
                <w:szCs w:val="28"/>
              </w:rPr>
              <w:lastRenderedPageBreak/>
              <w:t>Оренбургской области №____ от____</w:t>
            </w:r>
          </w:p>
          <w:p w:rsidR="00B6088E" w:rsidRPr="00EA23C2" w:rsidRDefault="00B6088E" w:rsidP="00690FCE">
            <w:pPr>
              <w:numPr>
                <w:ilvl w:val="0"/>
                <w:numId w:val="7"/>
              </w:numPr>
              <w:suppressAutoHyphens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ПЗиЗ, утвержденные решением Совета депутатов муниципального образования Переволоцкий район  Оренбургской области № 30</w:t>
            </w:r>
            <w:r>
              <w:rPr>
                <w:sz w:val="28"/>
                <w:szCs w:val="28"/>
              </w:rPr>
              <w:t>8</w:t>
            </w:r>
            <w:r w:rsidRPr="00EA23C2">
              <w:rPr>
                <w:sz w:val="28"/>
                <w:szCs w:val="28"/>
              </w:rPr>
              <w:t xml:space="preserve"> от 30.06.2014</w:t>
            </w:r>
          </w:p>
          <w:p w:rsidR="00B6088E" w:rsidRDefault="00B6088E" w:rsidP="00690FCE">
            <w:pPr>
              <w:numPr>
                <w:ilvl w:val="0"/>
                <w:numId w:val="7"/>
              </w:numPr>
              <w:suppressAutoHyphens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Исторические, социально-экономические, территориальные, </w:t>
            </w:r>
          </w:p>
          <w:p w:rsidR="00B6088E" w:rsidRPr="00EA23C2" w:rsidRDefault="00B6088E" w:rsidP="00690FCE">
            <w:pPr>
              <w:numPr>
                <w:ilvl w:val="0"/>
                <w:numId w:val="7"/>
              </w:numPr>
              <w:suppressAutoHyphens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природно-климатические, геологические и иные особенности МО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Pr="00EA23C2">
              <w:rPr>
                <w:sz w:val="28"/>
                <w:szCs w:val="28"/>
              </w:rPr>
              <w:t xml:space="preserve">     сельсовет Переволоцкого района Оренбургской области;</w:t>
            </w:r>
          </w:p>
          <w:p w:rsidR="00B6088E" w:rsidRPr="00EA23C2" w:rsidRDefault="00B6088E" w:rsidP="00690FCE">
            <w:pPr>
              <w:numPr>
                <w:ilvl w:val="0"/>
                <w:numId w:val="7"/>
              </w:numPr>
              <w:suppressAutoHyphens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Плотность населения на территории МО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Pr="00EA23C2">
              <w:rPr>
                <w:sz w:val="28"/>
                <w:szCs w:val="28"/>
              </w:rPr>
              <w:t xml:space="preserve">  сельсовет Переволоцкого района Оренбурской области, а также планы и программы комплексного социально-экономического развития МО </w:t>
            </w:r>
            <w:r>
              <w:rPr>
                <w:sz w:val="28"/>
                <w:szCs w:val="28"/>
              </w:rPr>
              <w:t>Мамалаес</w:t>
            </w:r>
            <w:r w:rsidRPr="00EA23C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r w:rsidRPr="00EA23C2">
              <w:rPr>
                <w:sz w:val="28"/>
                <w:szCs w:val="28"/>
              </w:rPr>
              <w:t xml:space="preserve">     сельсовет Переволоцкого района Оренбургской области;</w:t>
            </w:r>
          </w:p>
          <w:p w:rsidR="00B6088E" w:rsidRPr="00EA23C2" w:rsidRDefault="00B6088E" w:rsidP="00690FCE">
            <w:pPr>
              <w:numPr>
                <w:ilvl w:val="0"/>
                <w:numId w:val="7"/>
              </w:numPr>
              <w:suppressAutoHyphens/>
              <w:spacing w:line="240" w:lineRule="auto"/>
              <w:ind w:left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Предложения органов местного самоуправления и заинтересованных лиц.</w:t>
            </w:r>
          </w:p>
          <w:p w:rsidR="00B6088E" w:rsidRPr="00EA23C2" w:rsidRDefault="00B6088E" w:rsidP="00D44325">
            <w:pPr>
              <w:suppressAutoHyphens/>
              <w:snapToGrid w:val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 ______________________</w:t>
            </w:r>
          </w:p>
        </w:tc>
      </w:tr>
      <w:tr w:rsidR="00B6088E" w:rsidRPr="00EA23C2" w:rsidTr="00D44325">
        <w:trPr>
          <w:trHeight w:val="981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keepNext/>
              <w:suppressAutoHyphens/>
              <w:snapToGrid w:val="0"/>
              <w:outlineLvl w:val="2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 xml:space="preserve">Основные цели </w:t>
            </w:r>
          </w:p>
        </w:tc>
        <w:tc>
          <w:tcPr>
            <w:tcW w:w="7744" w:type="dxa"/>
          </w:tcPr>
          <w:p w:rsidR="00B6088E" w:rsidRPr="00EA23C2" w:rsidRDefault="00B6088E" w:rsidP="00D44325">
            <w:pPr>
              <w:suppressAutoHyphens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Установление совокупности расчетных показателей минимально допустимого уровня обеспеченности объектами местного значения поселения.</w:t>
            </w:r>
          </w:p>
        </w:tc>
      </w:tr>
      <w:tr w:rsidR="00B6088E" w:rsidRPr="00EA23C2" w:rsidTr="00D44325">
        <w:trPr>
          <w:trHeight w:val="995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Стадии разработки проекта</w:t>
            </w:r>
          </w:p>
        </w:tc>
        <w:tc>
          <w:tcPr>
            <w:tcW w:w="7744" w:type="dxa"/>
          </w:tcPr>
          <w:p w:rsidR="00B6088E" w:rsidRPr="00EA23C2" w:rsidRDefault="00B6088E" w:rsidP="00690FCE">
            <w:pPr>
              <w:numPr>
                <w:ilvl w:val="0"/>
                <w:numId w:val="6"/>
              </w:numPr>
              <w:suppressAutoHyphens/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Сбор исходных данных;</w:t>
            </w:r>
          </w:p>
          <w:p w:rsidR="00B6088E" w:rsidRPr="00EA23C2" w:rsidRDefault="00B6088E" w:rsidP="00690FCE">
            <w:pPr>
              <w:numPr>
                <w:ilvl w:val="0"/>
                <w:numId w:val="6"/>
              </w:numPr>
              <w:suppressAutoHyphens/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Подготовкаматериалов по обоснованию расчетных показателей, содержащихся в основной части нормативов градостроительного проектирования;</w:t>
            </w:r>
          </w:p>
          <w:p w:rsidR="00B6088E" w:rsidRPr="00EA23C2" w:rsidRDefault="00B6088E" w:rsidP="00690FCE">
            <w:pPr>
              <w:numPr>
                <w:ilvl w:val="0"/>
                <w:numId w:val="6"/>
              </w:numPr>
              <w:suppressAutoHyphens/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Подготовка правил применения расчетных показателей, содержащихся в основной части нормативов градостроительного проектирования;</w:t>
            </w:r>
          </w:p>
          <w:p w:rsidR="00B6088E" w:rsidRPr="00EA23C2" w:rsidRDefault="00B6088E" w:rsidP="00690FCE">
            <w:pPr>
              <w:numPr>
                <w:ilvl w:val="0"/>
                <w:numId w:val="6"/>
              </w:numPr>
              <w:suppressAutoHyphens/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Подготовка основной части (расчетные показатели минимально допустимого уровня обеспеченности объектами, предусмотренными законом «о градостроительной деятельности на территории Оренбургской области»,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      </w:r>
          </w:p>
          <w:p w:rsidR="00B6088E" w:rsidRPr="00EA23C2" w:rsidRDefault="00B6088E" w:rsidP="00690FCE">
            <w:pPr>
              <w:numPr>
                <w:ilvl w:val="0"/>
                <w:numId w:val="6"/>
              </w:numPr>
              <w:suppressAutoHyphens/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Оформление текстовых материалов проекта нормативов градостроительного проектирования, предоставление заказчику для согласования и утверждения.</w:t>
            </w:r>
          </w:p>
          <w:p w:rsidR="00B6088E" w:rsidRPr="00EA23C2" w:rsidRDefault="00B6088E" w:rsidP="00690FCE">
            <w:pPr>
              <w:numPr>
                <w:ilvl w:val="0"/>
                <w:numId w:val="6"/>
              </w:numPr>
              <w:suppressAutoHyphens/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Внесение изменений в проект нормативов градостроительного проектирования по результатам согласований и публичных слушаний для последующего утверждения.</w:t>
            </w:r>
          </w:p>
          <w:p w:rsidR="00B6088E" w:rsidRPr="00EA23C2" w:rsidRDefault="00B6088E" w:rsidP="00690FCE">
            <w:pPr>
              <w:numPr>
                <w:ilvl w:val="0"/>
                <w:numId w:val="6"/>
              </w:numPr>
              <w:suppressAutoHyphens/>
              <w:spacing w:line="240" w:lineRule="auto"/>
              <w:ind w:left="357" w:hanging="357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Оформление утвержденных нормативов градостроительного проектирования и выдача заказчику.</w:t>
            </w:r>
          </w:p>
          <w:p w:rsidR="00B6088E" w:rsidRPr="00EA23C2" w:rsidRDefault="00B6088E" w:rsidP="00D44325">
            <w:pPr>
              <w:suppressAutoHyphens/>
              <w:rPr>
                <w:sz w:val="28"/>
                <w:szCs w:val="28"/>
              </w:rPr>
            </w:pPr>
          </w:p>
          <w:p w:rsidR="00B6088E" w:rsidRPr="00EA23C2" w:rsidRDefault="00B6088E" w:rsidP="00D44325">
            <w:pPr>
              <w:suppressAutoHyphens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Окончательный срок разработки 25.12.2014</w:t>
            </w:r>
          </w:p>
          <w:p w:rsidR="00B6088E" w:rsidRPr="00EA23C2" w:rsidRDefault="00B6088E" w:rsidP="00D44325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B6088E" w:rsidRPr="00EA23C2" w:rsidTr="00D44325">
        <w:trPr>
          <w:trHeight w:val="986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 xml:space="preserve">Требования к оформлению </w:t>
            </w:r>
          </w:p>
        </w:tc>
        <w:tc>
          <w:tcPr>
            <w:tcW w:w="7744" w:type="dxa"/>
          </w:tcPr>
          <w:p w:rsidR="00B6088E" w:rsidRPr="00EA23C2" w:rsidRDefault="00B6088E" w:rsidP="00D44325">
            <w:pPr>
              <w:suppressAutoHyphens/>
              <w:snapToGrid w:val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Проект местных нормативов градостроительного проектирования предоставляются Заказчику в бумажном виде в 3-х экземплярах и электронном виде в 1-м экземпляре.</w:t>
            </w:r>
          </w:p>
        </w:tc>
      </w:tr>
      <w:tr w:rsidR="00B6088E" w:rsidRPr="00EA23C2" w:rsidTr="00D44325">
        <w:trPr>
          <w:trHeight w:val="973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Содержание сдаваемой продукции</w:t>
            </w:r>
          </w:p>
        </w:tc>
        <w:tc>
          <w:tcPr>
            <w:tcW w:w="7744" w:type="dxa"/>
          </w:tcPr>
          <w:p w:rsidR="00B6088E" w:rsidRPr="00EA23C2" w:rsidRDefault="00B6088E" w:rsidP="00D44325">
            <w:pPr>
              <w:suppressAutoHyphens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 xml:space="preserve">Согласно ст.29.2 Градостроительного кодекса Российской Федерации  </w:t>
            </w:r>
          </w:p>
          <w:p w:rsidR="00B6088E" w:rsidRPr="00EA23C2" w:rsidRDefault="00B6088E" w:rsidP="00D44325">
            <w:pPr>
              <w:ind w:firstLine="540"/>
              <w:rPr>
                <w:sz w:val="28"/>
                <w:szCs w:val="28"/>
              </w:rPr>
            </w:pPr>
          </w:p>
        </w:tc>
      </w:tr>
      <w:tr w:rsidR="00B6088E" w:rsidRPr="00EA23C2" w:rsidTr="00D44325">
        <w:trPr>
          <w:trHeight w:val="1749"/>
        </w:trPr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Порядок согласования и утверждения нормативов градостроительного проектирования</w:t>
            </w:r>
          </w:p>
        </w:tc>
        <w:tc>
          <w:tcPr>
            <w:tcW w:w="7744" w:type="dxa"/>
          </w:tcPr>
          <w:p w:rsidR="00B6088E" w:rsidRPr="00EA23C2" w:rsidRDefault="00B6088E" w:rsidP="00D44325">
            <w:pPr>
              <w:suppressAutoHyphens/>
              <w:snapToGrid w:val="0"/>
              <w:rPr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Публикацию проектов нормативов градостроительного проектирования, согласование и утверждение осуществляет заказчик, в соответствии с действующим законодательством, при содействии исполнителя.</w:t>
            </w:r>
          </w:p>
        </w:tc>
      </w:tr>
      <w:tr w:rsidR="00B6088E" w:rsidRPr="00EA23C2" w:rsidTr="00D44325">
        <w:tc>
          <w:tcPr>
            <w:tcW w:w="634" w:type="dxa"/>
          </w:tcPr>
          <w:p w:rsidR="00B6088E" w:rsidRPr="00EA23C2" w:rsidRDefault="00B6088E" w:rsidP="00690FCE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ind w:left="72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88E" w:rsidRPr="00EA23C2" w:rsidRDefault="00B6088E" w:rsidP="00D44325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7744" w:type="dxa"/>
          </w:tcPr>
          <w:p w:rsidR="00B6088E" w:rsidRPr="00EA23C2" w:rsidRDefault="00B6088E" w:rsidP="00D44325">
            <w:pPr>
              <w:rPr>
                <w:b/>
                <w:bCs/>
                <w:sz w:val="28"/>
                <w:szCs w:val="28"/>
              </w:rPr>
            </w:pPr>
            <w:r w:rsidRPr="00EA23C2">
              <w:rPr>
                <w:sz w:val="28"/>
                <w:szCs w:val="28"/>
              </w:rPr>
              <w:t>Для проработки отдельных вопросов Исполнитель может привлекать специализированные проектные организации по согласованию с Заказчиком.</w:t>
            </w:r>
          </w:p>
        </w:tc>
      </w:tr>
    </w:tbl>
    <w:p w:rsidR="00B6088E" w:rsidRPr="00EA23C2" w:rsidRDefault="00B6088E" w:rsidP="00690FCE">
      <w:pPr>
        <w:suppressAutoHyphens/>
        <w:jc w:val="center"/>
        <w:rPr>
          <w:b/>
          <w:bCs/>
          <w:sz w:val="28"/>
          <w:szCs w:val="28"/>
        </w:rPr>
      </w:pPr>
    </w:p>
    <w:p w:rsidR="00B6088E" w:rsidRPr="00EA23C2" w:rsidRDefault="00B6088E" w:rsidP="00690FCE">
      <w:pPr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7"/>
        <w:gridCol w:w="4462"/>
      </w:tblGrid>
      <w:tr w:rsidR="00B6088E" w:rsidRPr="00EA23C2" w:rsidTr="00D44325"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6088E" w:rsidRPr="00EA23C2" w:rsidRDefault="00B6088E" w:rsidP="00D4432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B6088E" w:rsidRPr="00EA23C2" w:rsidRDefault="00B6088E" w:rsidP="00D4432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B6088E" w:rsidRPr="00EA23C2" w:rsidTr="00D44325"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6088E" w:rsidRPr="00EA23C2" w:rsidRDefault="00B6088E" w:rsidP="00D4432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bCs/>
                <w:sz w:val="28"/>
                <w:szCs w:val="28"/>
              </w:rPr>
              <w:t>Мамалаев</w:t>
            </w:r>
            <w:r w:rsidRPr="004403FF">
              <w:rPr>
                <w:b/>
                <w:bCs/>
                <w:sz w:val="28"/>
                <w:szCs w:val="28"/>
              </w:rPr>
              <w:t>ского</w:t>
            </w:r>
            <w:r w:rsidRPr="00EA23C2">
              <w:rPr>
                <w:b/>
                <w:bCs/>
                <w:sz w:val="28"/>
                <w:szCs w:val="28"/>
              </w:rPr>
              <w:t>сельсовета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B6088E" w:rsidRPr="00EA23C2" w:rsidRDefault="00B6088E" w:rsidP="00D44325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 xml:space="preserve">Генеральный    директор </w:t>
            </w:r>
            <w:r>
              <w:rPr>
                <w:b/>
                <w:bCs/>
                <w:sz w:val="28"/>
                <w:szCs w:val="28"/>
              </w:rPr>
              <w:t>ООО «ГЕОТРЕНД»</w:t>
            </w:r>
          </w:p>
          <w:p w:rsidR="00B6088E" w:rsidRPr="00EA23C2" w:rsidRDefault="00B6088E" w:rsidP="00D4432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088E" w:rsidRPr="00EA23C2" w:rsidTr="00D44325"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6088E" w:rsidRPr="00EA23C2" w:rsidRDefault="00B6088E" w:rsidP="00D4432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__</w:t>
            </w:r>
            <w:r>
              <w:rPr>
                <w:b/>
                <w:bCs/>
                <w:sz w:val="28"/>
                <w:szCs w:val="28"/>
              </w:rPr>
              <w:t>_____________/А.В.Акашев/_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B6088E" w:rsidRPr="00EA23C2" w:rsidRDefault="00B6088E" w:rsidP="00D4432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A23C2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EA23C2">
              <w:rPr>
                <w:b/>
                <w:bCs/>
                <w:spacing w:val="-3"/>
                <w:sz w:val="28"/>
                <w:szCs w:val="28"/>
              </w:rPr>
              <w:t>/Н.В.Карабутов /</w:t>
            </w:r>
          </w:p>
        </w:tc>
      </w:tr>
    </w:tbl>
    <w:p w:rsidR="00B6088E" w:rsidRPr="00442BA4" w:rsidRDefault="00B6088E" w:rsidP="00690FCE">
      <w:pPr>
        <w:ind w:firstLine="709"/>
        <w:rPr>
          <w:b/>
          <w:bCs/>
          <w:sz w:val="28"/>
          <w:szCs w:val="28"/>
        </w:rPr>
      </w:pPr>
    </w:p>
    <w:p w:rsidR="00B6088E" w:rsidRPr="00442BA4" w:rsidRDefault="00B6088E" w:rsidP="00690FCE">
      <w:pPr>
        <w:ind w:firstLine="709"/>
        <w:rPr>
          <w:b/>
          <w:bCs/>
          <w:sz w:val="28"/>
          <w:szCs w:val="28"/>
        </w:rPr>
      </w:pPr>
    </w:p>
    <w:p w:rsidR="00B6088E" w:rsidRDefault="00B6088E" w:rsidP="00690FCE">
      <w:pPr>
        <w:ind w:firstLine="709"/>
        <w:rPr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690FCE">
      <w:pPr>
        <w:pStyle w:val="1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690FCE">
      <w:pPr>
        <w:widowControl/>
        <w:spacing w:line="240" w:lineRule="auto"/>
        <w:ind w:firstLine="709"/>
        <w:jc w:val="right"/>
      </w:pPr>
      <w:r w:rsidRPr="007E746A">
        <w:lastRenderedPageBreak/>
        <w:t xml:space="preserve">Приложение </w:t>
      </w:r>
      <w:r>
        <w:t xml:space="preserve">№2 </w:t>
      </w:r>
    </w:p>
    <w:p w:rsidR="00B6088E" w:rsidRDefault="00B6088E" w:rsidP="00690FCE">
      <w:pPr>
        <w:widowControl/>
        <w:spacing w:line="240" w:lineRule="auto"/>
        <w:ind w:firstLine="709"/>
        <w:jc w:val="right"/>
      </w:pPr>
      <w:r w:rsidRPr="007E746A">
        <w:t xml:space="preserve">к </w:t>
      </w:r>
      <w:r>
        <w:t xml:space="preserve">постановлению </w:t>
      </w:r>
    </w:p>
    <w:p w:rsidR="00B6088E" w:rsidRPr="007E746A" w:rsidRDefault="00B6088E" w:rsidP="00690FCE">
      <w:pPr>
        <w:widowControl/>
        <w:spacing w:line="240" w:lineRule="auto"/>
        <w:ind w:firstLine="709"/>
        <w:jc w:val="right"/>
      </w:pPr>
      <w:r>
        <w:t>администрации сельсовета</w:t>
      </w:r>
    </w:p>
    <w:p w:rsidR="00B6088E" w:rsidRPr="007E746A" w:rsidRDefault="006004F5" w:rsidP="00690FCE">
      <w:pPr>
        <w:widowControl/>
        <w:spacing w:line="240" w:lineRule="auto"/>
        <w:ind w:firstLine="709"/>
        <w:jc w:val="right"/>
      </w:pPr>
      <w:r>
        <w:t xml:space="preserve">от «05»    08   </w:t>
      </w:r>
      <w:r w:rsidR="00B6088E" w:rsidRPr="007E746A">
        <w:t xml:space="preserve"> 20</w:t>
      </w:r>
      <w:r w:rsidR="00B6088E">
        <w:t>14</w:t>
      </w:r>
      <w:r>
        <w:t xml:space="preserve"> г №  25</w:t>
      </w:r>
    </w:p>
    <w:p w:rsidR="00B6088E" w:rsidRPr="007E746A" w:rsidRDefault="00B6088E" w:rsidP="00690FCE">
      <w:pPr>
        <w:widowControl/>
        <w:spacing w:line="240" w:lineRule="auto"/>
        <w:ind w:firstLine="709"/>
        <w:jc w:val="left"/>
        <w:rPr>
          <w:b/>
          <w:bCs/>
        </w:rPr>
      </w:pPr>
    </w:p>
    <w:p w:rsidR="00B6088E" w:rsidRPr="00B2689B" w:rsidRDefault="00B6088E" w:rsidP="00690FCE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2689B">
        <w:rPr>
          <w:b/>
          <w:bCs/>
          <w:sz w:val="28"/>
          <w:szCs w:val="28"/>
        </w:rPr>
        <w:t>СОСТАВ</w:t>
      </w:r>
    </w:p>
    <w:p w:rsidR="00B6088E" w:rsidRPr="00B2689B" w:rsidRDefault="00B6088E" w:rsidP="00690FCE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2689B">
        <w:rPr>
          <w:b/>
          <w:bCs/>
          <w:sz w:val="28"/>
          <w:szCs w:val="28"/>
        </w:rPr>
        <w:t xml:space="preserve">комиссии по разработке проекта местных нормативов градостроительного </w:t>
      </w:r>
    </w:p>
    <w:p w:rsidR="00B6088E" w:rsidRPr="00B2689B" w:rsidRDefault="00B6088E" w:rsidP="00690FCE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2689B">
        <w:rPr>
          <w:b/>
          <w:bCs/>
          <w:sz w:val="28"/>
          <w:szCs w:val="28"/>
        </w:rPr>
        <w:t xml:space="preserve">проектирования муниципального образования </w:t>
      </w:r>
      <w:r>
        <w:rPr>
          <w:b/>
          <w:bCs/>
          <w:sz w:val="28"/>
          <w:szCs w:val="28"/>
        </w:rPr>
        <w:t>Мамалае</w:t>
      </w:r>
      <w:r w:rsidRPr="00B2689B">
        <w:rPr>
          <w:b/>
          <w:bCs/>
          <w:sz w:val="28"/>
          <w:szCs w:val="28"/>
        </w:rPr>
        <w:t xml:space="preserve">вский сельсовет </w:t>
      </w:r>
    </w:p>
    <w:p w:rsidR="00B6088E" w:rsidRPr="00B2689B" w:rsidRDefault="00B6088E" w:rsidP="00690FCE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2689B">
        <w:rPr>
          <w:b/>
          <w:bCs/>
          <w:sz w:val="28"/>
          <w:szCs w:val="28"/>
        </w:rPr>
        <w:t xml:space="preserve">Переволоцкого района Оренбургской области </w:t>
      </w:r>
    </w:p>
    <w:p w:rsidR="00B6088E" w:rsidRPr="00B2689B" w:rsidRDefault="00B6088E" w:rsidP="00690FCE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B6088E" w:rsidRPr="00B2689B" w:rsidRDefault="006004F5" w:rsidP="00690FCE">
      <w:pPr>
        <w:widowControl/>
        <w:numPr>
          <w:ilvl w:val="3"/>
          <w:numId w:val="6"/>
        </w:numPr>
        <w:spacing w:line="240" w:lineRule="auto"/>
        <w:ind w:left="840"/>
        <w:rPr>
          <w:sz w:val="28"/>
          <w:szCs w:val="28"/>
        </w:rPr>
      </w:pPr>
      <w:r>
        <w:rPr>
          <w:sz w:val="28"/>
          <w:szCs w:val="28"/>
        </w:rPr>
        <w:t>Председатель комиссии – Акашев В.В.</w:t>
      </w:r>
      <w:r w:rsidR="00B6088E" w:rsidRPr="00B2689B">
        <w:rPr>
          <w:sz w:val="28"/>
          <w:szCs w:val="28"/>
        </w:rPr>
        <w:t xml:space="preserve"> - глава МО </w:t>
      </w:r>
      <w:r w:rsidR="00B6088E">
        <w:rPr>
          <w:sz w:val="28"/>
          <w:szCs w:val="28"/>
        </w:rPr>
        <w:t>Мамалае</w:t>
      </w:r>
      <w:r w:rsidR="00B6088E" w:rsidRPr="00B2689B">
        <w:rPr>
          <w:sz w:val="28"/>
          <w:szCs w:val="28"/>
        </w:rPr>
        <w:t>вский сельсовет Переволоцкого района Оренбургской области;</w:t>
      </w:r>
    </w:p>
    <w:p w:rsidR="00B6088E" w:rsidRPr="00B2689B" w:rsidRDefault="00B6088E" w:rsidP="00690FCE">
      <w:pPr>
        <w:widowControl/>
        <w:numPr>
          <w:ilvl w:val="3"/>
          <w:numId w:val="6"/>
        </w:numPr>
        <w:spacing w:line="240" w:lineRule="auto"/>
        <w:ind w:left="840"/>
        <w:rPr>
          <w:sz w:val="28"/>
          <w:szCs w:val="28"/>
        </w:rPr>
      </w:pPr>
      <w:r w:rsidRPr="00B2689B">
        <w:rPr>
          <w:sz w:val="28"/>
          <w:szCs w:val="28"/>
        </w:rPr>
        <w:t xml:space="preserve"> Заместитель председателя комиссии </w:t>
      </w:r>
      <w:r w:rsidR="006004F5">
        <w:rPr>
          <w:sz w:val="28"/>
          <w:szCs w:val="28"/>
        </w:rPr>
        <w:t xml:space="preserve">– Чекурова Г.А. </w:t>
      </w:r>
      <w:r w:rsidRPr="00B2689B">
        <w:rPr>
          <w:sz w:val="28"/>
          <w:szCs w:val="28"/>
        </w:rPr>
        <w:t xml:space="preserve">- депутат Совета депутатов МО </w:t>
      </w:r>
      <w:r>
        <w:rPr>
          <w:sz w:val="28"/>
          <w:szCs w:val="28"/>
        </w:rPr>
        <w:t>Мамалае</w:t>
      </w:r>
      <w:r w:rsidRPr="00B2689B">
        <w:rPr>
          <w:sz w:val="28"/>
          <w:szCs w:val="28"/>
        </w:rPr>
        <w:t>вский сельсовет Переволоцкого района Оренбургской области;</w:t>
      </w:r>
    </w:p>
    <w:p w:rsidR="00B6088E" w:rsidRPr="00B2689B" w:rsidRDefault="00B6088E" w:rsidP="00690FCE">
      <w:pPr>
        <w:widowControl/>
        <w:numPr>
          <w:ilvl w:val="3"/>
          <w:numId w:val="6"/>
        </w:numPr>
        <w:spacing w:line="240" w:lineRule="auto"/>
        <w:ind w:left="840"/>
        <w:rPr>
          <w:sz w:val="28"/>
          <w:szCs w:val="28"/>
        </w:rPr>
      </w:pPr>
      <w:r w:rsidRPr="00B2689B">
        <w:rPr>
          <w:sz w:val="28"/>
          <w:szCs w:val="28"/>
        </w:rPr>
        <w:t xml:space="preserve"> Секретарь комисс</w:t>
      </w:r>
      <w:r w:rsidR="006004F5">
        <w:rPr>
          <w:sz w:val="28"/>
          <w:szCs w:val="28"/>
        </w:rPr>
        <w:t xml:space="preserve">ии – Якушина Г.В. </w:t>
      </w:r>
      <w:r w:rsidRPr="00B2689B">
        <w:rPr>
          <w:sz w:val="28"/>
          <w:szCs w:val="28"/>
        </w:rPr>
        <w:t xml:space="preserve">- специалист 1 категории администрации </w:t>
      </w:r>
      <w:r>
        <w:rPr>
          <w:sz w:val="28"/>
          <w:szCs w:val="28"/>
        </w:rPr>
        <w:t>Мамалае</w:t>
      </w:r>
      <w:r w:rsidRPr="00B2689B">
        <w:rPr>
          <w:sz w:val="28"/>
          <w:szCs w:val="28"/>
        </w:rPr>
        <w:t>вского сельсовета Переволоцкого района Оренбургской области;</w:t>
      </w:r>
    </w:p>
    <w:p w:rsidR="00B6088E" w:rsidRPr="00B2689B" w:rsidRDefault="00B6088E" w:rsidP="00690FCE">
      <w:pPr>
        <w:widowControl/>
        <w:numPr>
          <w:ilvl w:val="3"/>
          <w:numId w:val="6"/>
        </w:numPr>
        <w:spacing w:line="240" w:lineRule="auto"/>
        <w:ind w:left="840"/>
        <w:rPr>
          <w:b/>
          <w:bCs/>
          <w:sz w:val="28"/>
          <w:szCs w:val="28"/>
        </w:rPr>
      </w:pPr>
      <w:r w:rsidRPr="00B2689B">
        <w:rPr>
          <w:b/>
          <w:bCs/>
          <w:sz w:val="28"/>
          <w:szCs w:val="28"/>
        </w:rPr>
        <w:t xml:space="preserve"> Члены комиссии:</w:t>
      </w:r>
    </w:p>
    <w:p w:rsidR="00B6088E" w:rsidRPr="00B2689B" w:rsidRDefault="00B6088E" w:rsidP="00690FCE">
      <w:pPr>
        <w:widowControl/>
        <w:spacing w:line="240" w:lineRule="auto"/>
        <w:ind w:left="480" w:firstLine="0"/>
        <w:rPr>
          <w:sz w:val="28"/>
          <w:szCs w:val="28"/>
        </w:rPr>
      </w:pPr>
      <w:r w:rsidRPr="00B2689B">
        <w:rPr>
          <w:sz w:val="28"/>
          <w:szCs w:val="28"/>
        </w:rPr>
        <w:t xml:space="preserve">а) </w:t>
      </w:r>
      <w:r w:rsidR="006004F5">
        <w:rPr>
          <w:sz w:val="28"/>
          <w:szCs w:val="28"/>
        </w:rPr>
        <w:t xml:space="preserve">Супрун Ю.А. </w:t>
      </w:r>
      <w:r w:rsidRPr="00B2689B">
        <w:rPr>
          <w:sz w:val="28"/>
          <w:szCs w:val="28"/>
        </w:rPr>
        <w:t xml:space="preserve">- депутат Совета депутатов МО </w:t>
      </w:r>
      <w:r>
        <w:rPr>
          <w:sz w:val="28"/>
          <w:szCs w:val="28"/>
        </w:rPr>
        <w:t>Мамалае</w:t>
      </w:r>
      <w:r w:rsidRPr="00B2689B">
        <w:rPr>
          <w:sz w:val="28"/>
          <w:szCs w:val="28"/>
        </w:rPr>
        <w:t>вский сельсовет Переволоцкого района Оренбургской области;</w:t>
      </w:r>
    </w:p>
    <w:p w:rsidR="00B6088E" w:rsidRPr="00B2689B" w:rsidRDefault="00B6088E" w:rsidP="00690FCE">
      <w:pPr>
        <w:widowControl/>
        <w:spacing w:line="240" w:lineRule="auto"/>
        <w:ind w:left="480" w:firstLine="0"/>
        <w:rPr>
          <w:sz w:val="28"/>
          <w:szCs w:val="28"/>
        </w:rPr>
      </w:pPr>
      <w:r w:rsidRPr="00B2689B">
        <w:rPr>
          <w:sz w:val="28"/>
          <w:szCs w:val="28"/>
        </w:rPr>
        <w:t xml:space="preserve">б) </w:t>
      </w:r>
      <w:r w:rsidR="006004F5">
        <w:rPr>
          <w:sz w:val="28"/>
          <w:szCs w:val="28"/>
        </w:rPr>
        <w:t>Базаев Н.И.</w:t>
      </w:r>
      <w:r w:rsidRPr="00B2689B">
        <w:rPr>
          <w:sz w:val="28"/>
          <w:szCs w:val="28"/>
        </w:rPr>
        <w:t xml:space="preserve"> - депутат Совета  депутатов МО </w:t>
      </w:r>
      <w:r>
        <w:rPr>
          <w:sz w:val="28"/>
          <w:szCs w:val="28"/>
        </w:rPr>
        <w:t>Мамалае</w:t>
      </w:r>
      <w:r w:rsidRPr="00B2689B">
        <w:rPr>
          <w:sz w:val="28"/>
          <w:szCs w:val="28"/>
        </w:rPr>
        <w:t>вский сельсовет Переволоцкого района Оренбургской области ;</w:t>
      </w:r>
    </w:p>
    <w:p w:rsidR="00B6088E" w:rsidRPr="00B2689B" w:rsidRDefault="00B6088E" w:rsidP="00690FCE">
      <w:pPr>
        <w:widowControl/>
        <w:spacing w:line="240" w:lineRule="auto"/>
        <w:ind w:left="480" w:firstLine="0"/>
        <w:rPr>
          <w:sz w:val="28"/>
          <w:szCs w:val="28"/>
        </w:rPr>
      </w:pPr>
      <w:r w:rsidRPr="00B2689B">
        <w:rPr>
          <w:sz w:val="28"/>
          <w:szCs w:val="28"/>
        </w:rPr>
        <w:t>в) Черникова Ирина Владимировна - начальник отдела по архитектуре, капитальному строительству и инвестициям администрации Переволоцкого района.</w:t>
      </w:r>
    </w:p>
    <w:p w:rsidR="00B6088E" w:rsidRPr="003F3C50" w:rsidRDefault="00B6088E" w:rsidP="00690FCE">
      <w:pPr>
        <w:widowControl/>
        <w:spacing w:line="240" w:lineRule="auto"/>
        <w:ind w:firstLine="0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690FCE">
      <w:pPr>
        <w:widowControl/>
        <w:spacing w:line="240" w:lineRule="auto"/>
        <w:ind w:firstLine="0"/>
        <w:jc w:val="left"/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6004F5" w:rsidRDefault="006004F5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6004F5" w:rsidRDefault="006004F5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 постановлению </w:t>
      </w: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администрации сельсовета                                                                                                                             </w:t>
      </w:r>
    </w:p>
    <w:p w:rsidR="00B6088E" w:rsidRDefault="00B6088E" w:rsidP="0099285A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  «.</w:t>
      </w:r>
      <w:r w:rsidR="006004F5">
        <w:rPr>
          <w:rFonts w:ascii="Times New Roman" w:hAnsi="Times New Roman" w:cs="Times New Roman"/>
          <w:u w:val="single"/>
        </w:rPr>
        <w:t>05</w:t>
      </w:r>
      <w:r>
        <w:rPr>
          <w:rFonts w:ascii="Times New Roman" w:hAnsi="Times New Roman" w:cs="Times New Roman"/>
        </w:rPr>
        <w:t xml:space="preserve">»   </w:t>
      </w:r>
      <w:r w:rsidR="006004F5">
        <w:rPr>
          <w:rFonts w:ascii="Times New Roman" w:hAnsi="Times New Roman" w:cs="Times New Roman"/>
          <w:u w:val="single"/>
        </w:rPr>
        <w:t xml:space="preserve">08.  </w:t>
      </w:r>
      <w:r>
        <w:rPr>
          <w:rFonts w:ascii="Times New Roman" w:hAnsi="Times New Roman" w:cs="Times New Roman"/>
          <w:u w:val="single"/>
        </w:rPr>
        <w:t>2014</w:t>
      </w:r>
      <w:r w:rsidR="006004F5">
        <w:rPr>
          <w:rFonts w:ascii="Times New Roman" w:hAnsi="Times New Roman" w:cs="Times New Roman"/>
        </w:rPr>
        <w:t>г № 25</w:t>
      </w:r>
    </w:p>
    <w:p w:rsidR="00B6088E" w:rsidRDefault="00B6088E" w:rsidP="0099285A">
      <w:pPr>
        <w:spacing w:before="20" w:line="240" w:lineRule="auto"/>
        <w:ind w:left="1440" w:hanging="1420"/>
        <w:rPr>
          <w:sz w:val="28"/>
          <w:szCs w:val="28"/>
        </w:rPr>
      </w:pPr>
    </w:p>
    <w:p w:rsidR="00B6088E" w:rsidRDefault="00B6088E" w:rsidP="0099285A">
      <w:pPr>
        <w:spacing w:before="20" w:line="240" w:lineRule="auto"/>
        <w:ind w:left="1440" w:hanging="1420"/>
        <w:rPr>
          <w:sz w:val="28"/>
          <w:szCs w:val="28"/>
        </w:rPr>
      </w:pPr>
    </w:p>
    <w:p w:rsidR="00B6088E" w:rsidRDefault="00B6088E" w:rsidP="0099285A">
      <w:pPr>
        <w:spacing w:before="20" w:line="240" w:lineRule="auto"/>
        <w:ind w:left="1440" w:hanging="1420"/>
        <w:rPr>
          <w:sz w:val="28"/>
          <w:szCs w:val="28"/>
        </w:rPr>
      </w:pPr>
    </w:p>
    <w:p w:rsidR="00B6088E" w:rsidRDefault="00B6088E" w:rsidP="0099285A">
      <w:pPr>
        <w:spacing w:before="20" w:line="240" w:lineRule="auto"/>
        <w:rPr>
          <w:sz w:val="28"/>
          <w:szCs w:val="28"/>
        </w:rPr>
      </w:pPr>
      <w:r w:rsidRPr="00AA66D6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B6088E" w:rsidRPr="00690FCE" w:rsidRDefault="00B6088E" w:rsidP="0099285A">
      <w:pPr>
        <w:pStyle w:val="a4"/>
        <w:jc w:val="center"/>
        <w:rPr>
          <w:sz w:val="28"/>
          <w:szCs w:val="28"/>
        </w:rPr>
      </w:pPr>
      <w:r w:rsidRPr="00690FCE">
        <w:rPr>
          <w:sz w:val="28"/>
          <w:szCs w:val="28"/>
        </w:rPr>
        <w:t>«О порядке деятельности комиссии по разработке проекта местных нормативов градостроительного проектирования муниципального образования Мамалаевский сельсовет Переволоцкого района Оренбургской области»</w:t>
      </w:r>
    </w:p>
    <w:p w:rsidR="00B6088E" w:rsidRPr="00690FCE" w:rsidRDefault="00B6088E" w:rsidP="0099285A">
      <w:pPr>
        <w:pStyle w:val="a4"/>
        <w:rPr>
          <w:snapToGrid w:val="0"/>
          <w:sz w:val="28"/>
          <w:szCs w:val="28"/>
        </w:rPr>
      </w:pPr>
      <w:r w:rsidRPr="00690FCE">
        <w:rPr>
          <w:snapToGrid w:val="0"/>
          <w:sz w:val="28"/>
          <w:szCs w:val="28"/>
        </w:rPr>
        <w:br/>
        <w:t xml:space="preserve">        1. Для организации подготовки и утверждения проекта местных нормативов градостроительного проектирования формируется комиссия, в состав которой входят представители администрации сельсовета, депутаты местного созыва, представители администрации района (по согласованию).</w:t>
      </w:r>
      <w:r w:rsidRPr="00690FCE">
        <w:rPr>
          <w:snapToGrid w:val="0"/>
          <w:sz w:val="28"/>
          <w:szCs w:val="28"/>
        </w:rPr>
        <w:br/>
        <w:t xml:space="preserve">        2. Комиссия организует подготовку местных нормативов градостроительного проектирования, их рассмотрение и согласование в установленном порядке и рекомендует их для утверждения.</w:t>
      </w:r>
      <w:r w:rsidRPr="00690FCE">
        <w:rPr>
          <w:snapToGrid w:val="0"/>
          <w:sz w:val="28"/>
          <w:szCs w:val="28"/>
        </w:rPr>
        <w:br/>
        <w:t xml:space="preserve">        3. Заседания комиссии проводятся по мере необходимости.</w:t>
      </w:r>
      <w:r w:rsidRPr="00690FCE">
        <w:rPr>
          <w:snapToGrid w:val="0"/>
          <w:sz w:val="28"/>
          <w:szCs w:val="28"/>
        </w:rPr>
        <w:br/>
        <w:t xml:space="preserve">        4. Председателем комиссии назначается глава администрации сельсовета.</w:t>
      </w:r>
      <w:r w:rsidRPr="00690FCE">
        <w:rPr>
          <w:snapToGrid w:val="0"/>
          <w:sz w:val="28"/>
          <w:szCs w:val="28"/>
        </w:rPr>
        <w:br/>
        <w:t>Председатель комиссии:</w:t>
      </w:r>
      <w:r w:rsidRPr="00690FCE">
        <w:rPr>
          <w:snapToGrid w:val="0"/>
          <w:sz w:val="28"/>
          <w:szCs w:val="28"/>
        </w:rPr>
        <w:br/>
        <w:t>а) осуществляет общее руководство работой комиссии;</w:t>
      </w:r>
      <w:r w:rsidRPr="00690FCE">
        <w:rPr>
          <w:snapToGrid w:val="0"/>
          <w:sz w:val="28"/>
          <w:szCs w:val="28"/>
        </w:rPr>
        <w:br/>
        <w:t>б) ведет заседания комиссии;</w:t>
      </w:r>
      <w:r w:rsidRPr="00690FCE">
        <w:rPr>
          <w:snapToGrid w:val="0"/>
          <w:sz w:val="28"/>
          <w:szCs w:val="28"/>
        </w:rPr>
        <w:br/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  <w:r w:rsidRPr="00690FCE">
        <w:rPr>
          <w:snapToGrid w:val="0"/>
          <w:sz w:val="28"/>
          <w:szCs w:val="28"/>
        </w:rPr>
        <w:br/>
        <w:t>г) подписывает документы, подготовленные комиссией, назначает очередные и внеочередные заседания комиссии;</w:t>
      </w:r>
      <w:r w:rsidRPr="00690FCE">
        <w:rPr>
          <w:snapToGrid w:val="0"/>
          <w:sz w:val="28"/>
          <w:szCs w:val="28"/>
        </w:rPr>
        <w:br/>
        <w:t>д) при необходимости направляет заинтересованным организациям и учреждениям информацию, рекомендации, заключения и решения комиссии.</w:t>
      </w:r>
    </w:p>
    <w:p w:rsidR="00B6088E" w:rsidRPr="00690FCE" w:rsidRDefault="00B6088E" w:rsidP="0099285A">
      <w:pPr>
        <w:pStyle w:val="a4"/>
        <w:rPr>
          <w:snapToGrid w:val="0"/>
          <w:sz w:val="28"/>
          <w:szCs w:val="28"/>
        </w:rPr>
      </w:pPr>
      <w:r w:rsidRPr="00690FCE">
        <w:rPr>
          <w:snapToGrid w:val="0"/>
          <w:sz w:val="28"/>
          <w:szCs w:val="28"/>
        </w:rPr>
        <w:t xml:space="preserve">          5. Председатель комиссии имеет заместителя, который осуществляет полномочия председателя в случае его отсутствия.</w:t>
      </w:r>
      <w:r w:rsidRPr="00690FCE">
        <w:rPr>
          <w:snapToGrid w:val="0"/>
          <w:sz w:val="28"/>
          <w:szCs w:val="28"/>
        </w:rPr>
        <w:br/>
        <w:t xml:space="preserve">          6. Заседание комиссии правомочно, если на нем присутствует не менее двух третей от установленного числа ее членов.</w:t>
      </w:r>
      <w:r w:rsidRPr="00690FCE">
        <w:rPr>
          <w:snapToGrid w:val="0"/>
          <w:sz w:val="28"/>
          <w:szCs w:val="28"/>
        </w:rPr>
        <w:br/>
        <w:t xml:space="preserve">          7.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при принятии решения голос председателя комиссии либо в его отсутствие голос исполняющего обязанности председателя комиссии является решающим.</w:t>
      </w:r>
      <w:r w:rsidRPr="00690FCE">
        <w:rPr>
          <w:snapToGrid w:val="0"/>
          <w:sz w:val="28"/>
          <w:szCs w:val="28"/>
        </w:rPr>
        <w:br/>
        <w:t xml:space="preserve">          8.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всеми членами комиссии, участвующими </w:t>
      </w:r>
      <w:r w:rsidRPr="00690FCE">
        <w:rPr>
          <w:snapToGrid w:val="0"/>
          <w:sz w:val="28"/>
          <w:szCs w:val="28"/>
        </w:rPr>
        <w:lastRenderedPageBreak/>
        <w:t>в заседании, и утверждается председателем комиссии.</w:t>
      </w:r>
      <w:r w:rsidRPr="00690FCE">
        <w:rPr>
          <w:snapToGrid w:val="0"/>
          <w:sz w:val="28"/>
          <w:szCs w:val="28"/>
        </w:rPr>
        <w:br/>
        <w:t xml:space="preserve">          9. В целях дополнительной проработки вопросов, являющихся предметом рассмотрения комиссии, могут создаваться рабочие группы с участием членов комиссии, специалистов (экспертов) в сфере градостроительной деятельности. Деятельность рабочих групп организуется председателем комиссии.</w:t>
      </w:r>
      <w:r w:rsidRPr="00690FCE">
        <w:rPr>
          <w:snapToGrid w:val="0"/>
          <w:sz w:val="28"/>
          <w:szCs w:val="28"/>
        </w:rPr>
        <w:br/>
        <w:t xml:space="preserve">         10. Проект региональных нормативов градостроительного проектирования считается подготовленным, после того как он одобрен решением комиссии.</w:t>
      </w:r>
    </w:p>
    <w:p w:rsidR="00B6088E" w:rsidRPr="00690FCE" w:rsidRDefault="00B608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B6088E" w:rsidRPr="00690FCE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2D4"/>
    <w:multiLevelType w:val="hybridMultilevel"/>
    <w:tmpl w:val="D5BC1A1C"/>
    <w:lvl w:ilvl="0" w:tplc="EF006EB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612A"/>
    <w:multiLevelType w:val="hybridMultilevel"/>
    <w:tmpl w:val="3832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328"/>
    <w:multiLevelType w:val="hybridMultilevel"/>
    <w:tmpl w:val="AAE2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83129"/>
    <w:multiLevelType w:val="hybridMultilevel"/>
    <w:tmpl w:val="4844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2C"/>
    <w:rsid w:val="00035C5D"/>
    <w:rsid w:val="000C7407"/>
    <w:rsid w:val="000E4472"/>
    <w:rsid w:val="00135F38"/>
    <w:rsid w:val="00155275"/>
    <w:rsid w:val="001717BE"/>
    <w:rsid w:val="001A07DA"/>
    <w:rsid w:val="002020FB"/>
    <w:rsid w:val="002400F7"/>
    <w:rsid w:val="002C5AB7"/>
    <w:rsid w:val="0031691B"/>
    <w:rsid w:val="00343767"/>
    <w:rsid w:val="003441AE"/>
    <w:rsid w:val="0037296A"/>
    <w:rsid w:val="003E47A2"/>
    <w:rsid w:val="003F255D"/>
    <w:rsid w:val="003F3C50"/>
    <w:rsid w:val="00413EF6"/>
    <w:rsid w:val="00432589"/>
    <w:rsid w:val="004403FF"/>
    <w:rsid w:val="00442BA4"/>
    <w:rsid w:val="004A04EE"/>
    <w:rsid w:val="004D26C0"/>
    <w:rsid w:val="004D74FE"/>
    <w:rsid w:val="004E61EE"/>
    <w:rsid w:val="00512D7F"/>
    <w:rsid w:val="0053344D"/>
    <w:rsid w:val="0055415C"/>
    <w:rsid w:val="005D28CA"/>
    <w:rsid w:val="005E3690"/>
    <w:rsid w:val="006004F5"/>
    <w:rsid w:val="00616B4C"/>
    <w:rsid w:val="00627A14"/>
    <w:rsid w:val="00631A8A"/>
    <w:rsid w:val="006657DF"/>
    <w:rsid w:val="00690FCE"/>
    <w:rsid w:val="00694C7B"/>
    <w:rsid w:val="006C53B4"/>
    <w:rsid w:val="006C63F2"/>
    <w:rsid w:val="006F0B6E"/>
    <w:rsid w:val="00703980"/>
    <w:rsid w:val="0078521A"/>
    <w:rsid w:val="007E566C"/>
    <w:rsid w:val="007E746A"/>
    <w:rsid w:val="008D5F05"/>
    <w:rsid w:val="008F1487"/>
    <w:rsid w:val="00920AE1"/>
    <w:rsid w:val="00972F5F"/>
    <w:rsid w:val="0099285A"/>
    <w:rsid w:val="009C249A"/>
    <w:rsid w:val="009E0D1F"/>
    <w:rsid w:val="00A50773"/>
    <w:rsid w:val="00A93090"/>
    <w:rsid w:val="00AA66D6"/>
    <w:rsid w:val="00AC6B1B"/>
    <w:rsid w:val="00AC7CC7"/>
    <w:rsid w:val="00B013B2"/>
    <w:rsid w:val="00B2689B"/>
    <w:rsid w:val="00B4220A"/>
    <w:rsid w:val="00B6088E"/>
    <w:rsid w:val="00B90FE8"/>
    <w:rsid w:val="00BB12D8"/>
    <w:rsid w:val="00BB175A"/>
    <w:rsid w:val="00BE6112"/>
    <w:rsid w:val="00BF4EC2"/>
    <w:rsid w:val="00C03ADC"/>
    <w:rsid w:val="00CF4213"/>
    <w:rsid w:val="00CF576B"/>
    <w:rsid w:val="00D44325"/>
    <w:rsid w:val="00DB3F9E"/>
    <w:rsid w:val="00DC6448"/>
    <w:rsid w:val="00DE0831"/>
    <w:rsid w:val="00E1335F"/>
    <w:rsid w:val="00E22AB1"/>
    <w:rsid w:val="00E9666F"/>
    <w:rsid w:val="00EA23C2"/>
    <w:rsid w:val="00EB6098"/>
    <w:rsid w:val="00EC472C"/>
    <w:rsid w:val="00ED526C"/>
    <w:rsid w:val="00ED61C1"/>
    <w:rsid w:val="00EE0A0A"/>
    <w:rsid w:val="00EE51FC"/>
    <w:rsid w:val="00F05CA4"/>
    <w:rsid w:val="00F077D9"/>
    <w:rsid w:val="00F25D72"/>
    <w:rsid w:val="00FE291E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5A"/>
    <w:pPr>
      <w:widowControl w:val="0"/>
      <w:spacing w:line="300" w:lineRule="auto"/>
      <w:ind w:firstLine="2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widowControl/>
      <w:spacing w:line="240" w:lineRule="auto"/>
      <w:ind w:firstLine="0"/>
      <w:jc w:val="center"/>
    </w:pPr>
    <w:rPr>
      <w:rFonts w:eastAsia="Times New Roman"/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widowControl/>
      <w:spacing w:line="240" w:lineRule="auto"/>
      <w:ind w:left="720" w:firstLine="0"/>
      <w:jc w:val="left"/>
    </w:pPr>
    <w:rPr>
      <w:rFonts w:eastAsia="Times New Roman"/>
    </w:rPr>
  </w:style>
  <w:style w:type="paragraph" w:styleId="a4">
    <w:name w:val="Normal (Web)"/>
    <w:basedOn w:val="a"/>
    <w:uiPriority w:val="99"/>
    <w:semiHidden/>
    <w:rsid w:val="004A04EE"/>
    <w:pPr>
      <w:widowControl/>
      <w:spacing w:line="240" w:lineRule="auto"/>
      <w:ind w:firstLine="0"/>
      <w:jc w:val="left"/>
    </w:pPr>
    <w:rPr>
      <w:rFonts w:eastAsia="Times New Roman"/>
    </w:rPr>
  </w:style>
  <w:style w:type="paragraph" w:customStyle="1" w:styleId="1">
    <w:name w:val="Без интервала1"/>
    <w:uiPriority w:val="99"/>
    <w:rsid w:val="0099285A"/>
    <w:pPr>
      <w:widowControl w:val="0"/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99285A"/>
    <w:pPr>
      <w:suppressAutoHyphens/>
      <w:spacing w:after="60" w:line="240" w:lineRule="auto"/>
      <w:ind w:firstLine="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sid w:val="00E22AB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99285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99285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00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04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0B6E"/>
    <w:rPr>
      <w:rFonts w:eastAsia="Times New Roman"/>
      <w:sz w:val="22"/>
      <w:szCs w:val="22"/>
    </w:rPr>
  </w:style>
  <w:style w:type="character" w:customStyle="1" w:styleId="a8">
    <w:name w:val="Цветовое выделение"/>
    <w:uiPriority w:val="99"/>
    <w:rsid w:val="006F0B6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2014-12-03T11:25:00Z</cp:lastPrinted>
  <dcterms:created xsi:type="dcterms:W3CDTF">2014-07-17T05:08:00Z</dcterms:created>
  <dcterms:modified xsi:type="dcterms:W3CDTF">2014-12-03T11:27:00Z</dcterms:modified>
</cp:coreProperties>
</file>