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EC" w:rsidRDefault="006E67EC" w:rsidP="007B5AC0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</w:p>
    <w:p w:rsidR="007D3F9C" w:rsidRPr="007D3F9C" w:rsidRDefault="007D3F9C" w:rsidP="007D3F9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3F9C">
        <w:rPr>
          <w:rFonts w:ascii="Times New Roman" w:hAnsi="Times New Roman" w:cs="Times New Roman"/>
          <w:b/>
          <w:bCs/>
          <w:sz w:val="24"/>
          <w:szCs w:val="24"/>
        </w:rPr>
        <w:t xml:space="preserve">            СОВЕТ ДЕПУТАТОВ</w:t>
      </w:r>
      <w:r w:rsidR="00DC0B2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проект</w:t>
      </w:r>
      <w:bookmarkStart w:id="0" w:name="_GoBack"/>
      <w:bookmarkEnd w:id="0"/>
    </w:p>
    <w:p w:rsidR="007D3F9C" w:rsidRPr="007D3F9C" w:rsidRDefault="007D3F9C" w:rsidP="007D3F9C">
      <w:pPr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7D3F9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7D3F9C" w:rsidRPr="007D3F9C" w:rsidRDefault="007D3F9C" w:rsidP="007D3F9C">
      <w:pPr>
        <w:spacing w:line="240" w:lineRule="auto"/>
        <w:ind w:left="142" w:right="-21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7D3F9C">
        <w:rPr>
          <w:rFonts w:ascii="Times New Roman" w:hAnsi="Times New Roman" w:cs="Times New Roman"/>
          <w:b/>
          <w:bCs/>
          <w:sz w:val="24"/>
          <w:szCs w:val="24"/>
        </w:rPr>
        <w:t xml:space="preserve">  МАМАЛАЕВСКИЙ СЕЛЬСОВЕТ</w:t>
      </w:r>
    </w:p>
    <w:p w:rsidR="007D3F9C" w:rsidRPr="007D3F9C" w:rsidRDefault="007D3F9C" w:rsidP="007D3F9C">
      <w:pPr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7D3F9C">
        <w:rPr>
          <w:rFonts w:ascii="Times New Roman" w:hAnsi="Times New Roman" w:cs="Times New Roman"/>
          <w:b/>
          <w:bCs/>
          <w:sz w:val="24"/>
          <w:szCs w:val="24"/>
        </w:rPr>
        <w:t xml:space="preserve">     ПЕРЕВОЛОЦКОГО РАЙОНА</w:t>
      </w:r>
    </w:p>
    <w:p w:rsidR="007D3F9C" w:rsidRPr="007D3F9C" w:rsidRDefault="007D3F9C" w:rsidP="007D3F9C">
      <w:pPr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 w:rsidRPr="007D3F9C">
        <w:rPr>
          <w:rFonts w:ascii="Times New Roman" w:hAnsi="Times New Roman" w:cs="Times New Roman"/>
          <w:b/>
          <w:bCs/>
          <w:sz w:val="24"/>
          <w:szCs w:val="24"/>
        </w:rPr>
        <w:t xml:space="preserve">     ОРЕНБУРГСКОЙ ОБЛАСТИ</w:t>
      </w:r>
    </w:p>
    <w:p w:rsidR="007D3F9C" w:rsidRDefault="007D3F9C" w:rsidP="007D3F9C">
      <w:pPr>
        <w:spacing w:line="240" w:lineRule="auto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третьего  созыва</w:t>
      </w:r>
    </w:p>
    <w:p w:rsidR="007D3F9C" w:rsidRDefault="007D3F9C" w:rsidP="007D3F9C">
      <w:pPr>
        <w:spacing w:line="240" w:lineRule="auto"/>
        <w:ind w:left="142" w:hanging="14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РЕШЕНИЕ</w:t>
      </w:r>
    </w:p>
    <w:p w:rsidR="007D3F9C" w:rsidRDefault="00D95A8F" w:rsidP="007D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7D3F9C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7D3F9C"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6E67EC" w:rsidRPr="008C1142" w:rsidRDefault="006E67EC" w:rsidP="007D3F9C">
      <w:pPr>
        <w:rPr>
          <w:rFonts w:ascii="Times New Roman" w:hAnsi="Times New Roman" w:cs="Times New Roman"/>
          <w:sz w:val="28"/>
          <w:szCs w:val="28"/>
        </w:rPr>
      </w:pPr>
      <w:r w:rsidRPr="008C1142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</w:p>
    <w:p w:rsidR="006E67EC" w:rsidRDefault="006E67EC" w:rsidP="007B5A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05A13">
        <w:rPr>
          <w:sz w:val="28"/>
          <w:szCs w:val="28"/>
        </w:rPr>
        <w:t xml:space="preserve">В соответствии с главой 32 Налогового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законом </w:t>
      </w:r>
      <w:r>
        <w:rPr>
          <w:sz w:val="28"/>
          <w:szCs w:val="28"/>
        </w:rPr>
        <w:t>Оренбургской</w:t>
      </w:r>
      <w:r w:rsidRPr="00105A13">
        <w:rPr>
          <w:sz w:val="28"/>
          <w:szCs w:val="28"/>
        </w:rPr>
        <w:t xml:space="preserve"> области  от </w:t>
      </w:r>
      <w:r>
        <w:rPr>
          <w:sz w:val="28"/>
          <w:szCs w:val="28"/>
        </w:rPr>
        <w:t>12</w:t>
      </w:r>
      <w:r w:rsidRPr="00105A13">
        <w:rPr>
          <w:sz w:val="28"/>
          <w:szCs w:val="28"/>
        </w:rPr>
        <w:t>.11.201</w:t>
      </w:r>
      <w:r>
        <w:rPr>
          <w:sz w:val="28"/>
          <w:szCs w:val="28"/>
        </w:rPr>
        <w:t>5</w:t>
      </w:r>
      <w:r w:rsidRPr="00105A13">
        <w:rPr>
          <w:sz w:val="28"/>
          <w:szCs w:val="28"/>
        </w:rPr>
        <w:t xml:space="preserve"> № </w:t>
      </w:r>
      <w:r>
        <w:rPr>
          <w:sz w:val="28"/>
          <w:szCs w:val="28"/>
        </w:rPr>
        <w:t>3457/971-</w:t>
      </w:r>
      <w:r>
        <w:rPr>
          <w:sz w:val="28"/>
          <w:szCs w:val="28"/>
          <w:lang w:val="en-US"/>
        </w:rPr>
        <w:t>V</w:t>
      </w:r>
      <w:r w:rsidRPr="00BA719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З</w:t>
      </w:r>
      <w:r w:rsidRPr="00105A13">
        <w:rPr>
          <w:sz w:val="28"/>
          <w:szCs w:val="28"/>
        </w:rPr>
        <w:t xml:space="preserve"> «</w:t>
      </w:r>
      <w:r>
        <w:rPr>
          <w:sz w:val="28"/>
          <w:szCs w:val="28"/>
        </w:rPr>
        <w:t>Об установлении единой даты начала применения на территории Оренбургской области</w:t>
      </w:r>
      <w:r w:rsidRPr="00105A13">
        <w:rPr>
          <w:sz w:val="28"/>
          <w:szCs w:val="28"/>
        </w:rPr>
        <w:t xml:space="preserve"> порядка определения налоговой базы по налогу на имущество физических лиц исходя из кадастровой стоимости объектов налогообложения», Уставом муниципального образования</w:t>
      </w:r>
      <w:r>
        <w:rPr>
          <w:sz w:val="28"/>
          <w:szCs w:val="28"/>
        </w:rPr>
        <w:t xml:space="preserve"> </w:t>
      </w:r>
      <w:r w:rsidR="00F47146">
        <w:rPr>
          <w:sz w:val="28"/>
          <w:szCs w:val="28"/>
        </w:rPr>
        <w:t>Мамалаевский</w:t>
      </w:r>
      <w:proofErr w:type="gramEnd"/>
      <w:r>
        <w:rPr>
          <w:sz w:val="28"/>
          <w:szCs w:val="28"/>
        </w:rPr>
        <w:t xml:space="preserve"> сельсовет Переволоцкого района Оренбургской области</w:t>
      </w:r>
    </w:p>
    <w:p w:rsidR="006E67EC" w:rsidRPr="00105A13" w:rsidRDefault="006E67EC" w:rsidP="007B5AC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E67EC" w:rsidRDefault="006E67EC" w:rsidP="003D5CB1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 w:val="0"/>
          <w:sz w:val="28"/>
          <w:szCs w:val="28"/>
        </w:rPr>
      </w:pPr>
      <w:r w:rsidRPr="00105A13">
        <w:rPr>
          <w:sz w:val="28"/>
          <w:szCs w:val="28"/>
        </w:rPr>
        <w:t>Совет  депутатов муниципального образования</w:t>
      </w:r>
      <w:r>
        <w:rPr>
          <w:sz w:val="28"/>
          <w:szCs w:val="28"/>
        </w:rPr>
        <w:t xml:space="preserve"> </w:t>
      </w:r>
      <w:r w:rsidR="00F47146">
        <w:rPr>
          <w:sz w:val="28"/>
          <w:szCs w:val="28"/>
        </w:rPr>
        <w:t>Мамалаевский</w:t>
      </w:r>
      <w:r>
        <w:rPr>
          <w:sz w:val="28"/>
          <w:szCs w:val="28"/>
        </w:rPr>
        <w:t xml:space="preserve"> сельсовет Переволоцкого района Оренбургской области </w:t>
      </w:r>
      <w:r w:rsidRPr="00105A13">
        <w:rPr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7B5AC0">
        <w:rPr>
          <w:rStyle w:val="a4"/>
          <w:b w:val="0"/>
          <w:bCs w:val="0"/>
          <w:sz w:val="28"/>
          <w:szCs w:val="28"/>
        </w:rPr>
        <w:t>:</w:t>
      </w:r>
    </w:p>
    <w:p w:rsidR="006E67EC" w:rsidRPr="007B5AC0" w:rsidRDefault="006E67EC" w:rsidP="007B5AC0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  <w:sz w:val="28"/>
          <w:szCs w:val="28"/>
        </w:rPr>
      </w:pPr>
    </w:p>
    <w:p w:rsidR="006E67EC" w:rsidRDefault="006E67EC" w:rsidP="003D5C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A13">
        <w:rPr>
          <w:sz w:val="28"/>
          <w:szCs w:val="28"/>
        </w:rPr>
        <w:t>1.  Установить и ввести в действие на территории муниципального образования</w:t>
      </w:r>
      <w:r>
        <w:rPr>
          <w:sz w:val="28"/>
          <w:szCs w:val="28"/>
        </w:rPr>
        <w:t xml:space="preserve"> </w:t>
      </w:r>
      <w:r w:rsidR="00F47146">
        <w:rPr>
          <w:sz w:val="28"/>
          <w:szCs w:val="28"/>
        </w:rPr>
        <w:t>Мамалаевский</w:t>
      </w:r>
      <w:r>
        <w:rPr>
          <w:sz w:val="28"/>
          <w:szCs w:val="28"/>
        </w:rPr>
        <w:t xml:space="preserve"> сельсовет Переволоцкого района Оренбургской области </w:t>
      </w:r>
      <w:r w:rsidRPr="00105A13">
        <w:rPr>
          <w:sz w:val="28"/>
          <w:szCs w:val="28"/>
        </w:rPr>
        <w:t xml:space="preserve"> налог на имущество физических лиц (далее – налог).</w:t>
      </w:r>
    </w:p>
    <w:p w:rsidR="006E67EC" w:rsidRPr="00105A13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67EC" w:rsidRDefault="006E67EC" w:rsidP="003D5C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A13">
        <w:rPr>
          <w:sz w:val="28"/>
          <w:szCs w:val="28"/>
        </w:rPr>
        <w:t>2. Установить порядок определения налоговой базы, в отношении объектов налогообложения, исходя из их кадастровой стоимости в соответствии со статьей 403 Налогового кодекса Российской Федерации.</w:t>
      </w:r>
    </w:p>
    <w:p w:rsidR="006E67EC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67EC" w:rsidRPr="00105A13" w:rsidRDefault="006E67EC" w:rsidP="003D5C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A13">
        <w:rPr>
          <w:sz w:val="28"/>
          <w:szCs w:val="28"/>
        </w:rPr>
        <w:t>3. Установить следующие ставки налога в зависимости от кадастровой стоимости объектов недвижимого имущества:</w:t>
      </w:r>
    </w:p>
    <w:p w:rsidR="006E67EC" w:rsidRPr="00105A13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5A13">
        <w:rPr>
          <w:sz w:val="28"/>
          <w:szCs w:val="28"/>
        </w:rPr>
        <w:t xml:space="preserve">1) </w:t>
      </w:r>
      <w:r w:rsidRPr="00105A13">
        <w:rPr>
          <w:rStyle w:val="a4"/>
          <w:sz w:val="28"/>
          <w:szCs w:val="28"/>
        </w:rPr>
        <w:t>0,1 процента</w:t>
      </w:r>
      <w:r w:rsidRPr="00105A13">
        <w:rPr>
          <w:sz w:val="28"/>
          <w:szCs w:val="28"/>
        </w:rPr>
        <w:t xml:space="preserve"> в отношении:</w:t>
      </w:r>
    </w:p>
    <w:p w:rsidR="006E67EC" w:rsidRPr="00105A13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5A13">
        <w:rPr>
          <w:sz w:val="28"/>
          <w:szCs w:val="28"/>
        </w:rPr>
        <w:t>·     жилых домов, жилых помещений;</w:t>
      </w:r>
    </w:p>
    <w:p w:rsidR="006E67EC" w:rsidRPr="00105A13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5A13">
        <w:rPr>
          <w:sz w:val="28"/>
          <w:szCs w:val="28"/>
        </w:rPr>
        <w:t>·     объектов незавершенного строительства в случае, если проектируемым назначением таких объектов является жилой дом;</w:t>
      </w:r>
    </w:p>
    <w:p w:rsidR="006E67EC" w:rsidRPr="00105A13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5A13">
        <w:rPr>
          <w:sz w:val="28"/>
          <w:szCs w:val="28"/>
        </w:rPr>
        <w:t xml:space="preserve">·     единых недвижимых комплексов, в состав которых входит хотя бы одно жилое помещение (жилой дом); </w:t>
      </w:r>
    </w:p>
    <w:p w:rsidR="006E67EC" w:rsidRPr="00105A13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5A13">
        <w:rPr>
          <w:sz w:val="28"/>
          <w:szCs w:val="28"/>
        </w:rPr>
        <w:t xml:space="preserve">·     гаражей и </w:t>
      </w:r>
      <w:proofErr w:type="spellStart"/>
      <w:r w:rsidRPr="00105A13">
        <w:rPr>
          <w:sz w:val="28"/>
          <w:szCs w:val="28"/>
        </w:rPr>
        <w:t>машино</w:t>
      </w:r>
      <w:proofErr w:type="spellEnd"/>
      <w:r w:rsidRPr="00105A13">
        <w:rPr>
          <w:sz w:val="28"/>
          <w:szCs w:val="28"/>
        </w:rPr>
        <w:t>-мест;</w:t>
      </w:r>
    </w:p>
    <w:p w:rsidR="006E67EC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5A13">
        <w:rPr>
          <w:sz w:val="28"/>
          <w:szCs w:val="28"/>
        </w:rPr>
        <w:lastRenderedPageBreak/>
        <w:t>·    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E67EC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67EC" w:rsidRPr="00105A13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5A13">
        <w:rPr>
          <w:sz w:val="28"/>
          <w:szCs w:val="28"/>
        </w:rPr>
        <w:t xml:space="preserve">2) </w:t>
      </w:r>
      <w:r w:rsidRPr="00105A13">
        <w:rPr>
          <w:rStyle w:val="a4"/>
          <w:sz w:val="28"/>
          <w:szCs w:val="28"/>
        </w:rPr>
        <w:t>2 процента</w:t>
      </w:r>
      <w:r w:rsidRPr="00105A13">
        <w:rPr>
          <w:sz w:val="28"/>
          <w:szCs w:val="28"/>
        </w:rPr>
        <w:t xml:space="preserve"> в отношении:</w:t>
      </w:r>
    </w:p>
    <w:p w:rsidR="006E67EC" w:rsidRPr="00105A13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5A13">
        <w:rPr>
          <w:sz w:val="28"/>
          <w:szCs w:val="28"/>
        </w:rPr>
        <w:t>·    </w:t>
      </w:r>
      <w:r>
        <w:rPr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378.2Налогового кодекса Российской Федерации</w:t>
      </w:r>
      <w:r w:rsidRPr="00105A13">
        <w:rPr>
          <w:sz w:val="28"/>
          <w:szCs w:val="28"/>
        </w:rPr>
        <w:t>;</w:t>
      </w:r>
    </w:p>
    <w:p w:rsidR="006E67EC" w:rsidRPr="00105A13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5A13">
        <w:rPr>
          <w:sz w:val="28"/>
          <w:szCs w:val="28"/>
        </w:rPr>
        <w:t xml:space="preserve">·     объектов налогообложения, кадастровая стоимость каждого из которых превышает 300 миллионов рублей; </w:t>
      </w:r>
    </w:p>
    <w:p w:rsidR="006E67EC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05A13">
        <w:rPr>
          <w:sz w:val="28"/>
          <w:szCs w:val="28"/>
        </w:rPr>
        <w:t xml:space="preserve">3) </w:t>
      </w:r>
      <w:r w:rsidRPr="00105A13">
        <w:rPr>
          <w:rStyle w:val="a4"/>
          <w:sz w:val="28"/>
          <w:szCs w:val="28"/>
        </w:rPr>
        <w:t>0,5 процента</w:t>
      </w:r>
      <w:r w:rsidRPr="00105A13">
        <w:rPr>
          <w:sz w:val="28"/>
          <w:szCs w:val="28"/>
        </w:rPr>
        <w:t xml:space="preserve"> в отношении прочих объектов налогообложения.</w:t>
      </w:r>
    </w:p>
    <w:p w:rsidR="006E67EC" w:rsidRPr="00105A13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67EC" w:rsidRDefault="006E67EC" w:rsidP="003D5C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A13">
        <w:rPr>
          <w:sz w:val="28"/>
          <w:szCs w:val="28"/>
        </w:rPr>
        <w:t>4.  Установить, что в отношении налогоплательщиков, обладающих правом собственности на имущество, признаваемое объектом налогообложения и расположенн</w:t>
      </w:r>
      <w:r w:rsidR="00674E4D">
        <w:rPr>
          <w:sz w:val="28"/>
          <w:szCs w:val="28"/>
        </w:rPr>
        <w:t xml:space="preserve">ое на территории муниципального </w:t>
      </w:r>
      <w:r w:rsidRPr="00105A13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105A1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F47146">
        <w:rPr>
          <w:sz w:val="28"/>
          <w:szCs w:val="28"/>
        </w:rPr>
        <w:t>Мамалаевский</w:t>
      </w:r>
      <w:r>
        <w:rPr>
          <w:sz w:val="28"/>
          <w:szCs w:val="28"/>
        </w:rPr>
        <w:t xml:space="preserve"> сельсовет Переволоцкого района Оренбургской области</w:t>
      </w:r>
      <w:r w:rsidRPr="00105A13">
        <w:rPr>
          <w:sz w:val="28"/>
          <w:szCs w:val="28"/>
        </w:rPr>
        <w:t>, действуют льготы, установленные статьей 407 Налогового кодекса Российской Федерации.</w:t>
      </w:r>
    </w:p>
    <w:p w:rsidR="006E67EC" w:rsidRDefault="006E67EC" w:rsidP="003D5CB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от уплаты налога на имущество физических лиц граждан, являющихся членами народной дружины и принимающих участие в охране общественного порядка на территории муниципального образования Переволоцкий район Оренбургской области.</w:t>
      </w:r>
    </w:p>
    <w:p w:rsidR="006E67EC" w:rsidRPr="00105A13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4E4D" w:rsidRDefault="00F47146" w:rsidP="00674E4D">
      <w:pPr>
        <w:pStyle w:val="1"/>
        <w:spacing w:line="276" w:lineRule="auto"/>
        <w:ind w:firstLine="34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6E67EC" w:rsidRPr="00F47146">
        <w:rPr>
          <w:rFonts w:ascii="Times New Roman" w:hAnsi="Times New Roman" w:cs="Times New Roman"/>
          <w:sz w:val="28"/>
          <w:szCs w:val="28"/>
        </w:rPr>
        <w:t>5.</w:t>
      </w:r>
      <w:r w:rsidR="006E67EC" w:rsidRPr="00F47146">
        <w:rPr>
          <w:rFonts w:ascii="Times New Roman" w:hAnsi="Times New Roman" w:cs="Times New Roman"/>
          <w:b w:val="0"/>
          <w:sz w:val="28"/>
          <w:szCs w:val="28"/>
        </w:rPr>
        <w:t>П</w:t>
      </w:r>
      <w:r w:rsidR="00674E4D" w:rsidRPr="00F47146">
        <w:rPr>
          <w:rFonts w:ascii="Times New Roman" w:hAnsi="Times New Roman" w:cs="Times New Roman"/>
          <w:b w:val="0"/>
          <w:sz w:val="28"/>
          <w:szCs w:val="28"/>
        </w:rPr>
        <w:t>ризнать утратившими силу Решение</w:t>
      </w:r>
      <w:r w:rsidR="00674E4D">
        <w:rPr>
          <w:b w:val="0"/>
          <w:sz w:val="28"/>
          <w:szCs w:val="28"/>
        </w:rPr>
        <w:t xml:space="preserve"> </w:t>
      </w:r>
      <w:r w:rsidR="00674E4D" w:rsidRPr="00674E4D">
        <w:rPr>
          <w:rFonts w:ascii="Times New Roman" w:hAnsi="Times New Roman" w:cs="Times New Roman"/>
          <w:b w:val="0"/>
          <w:sz w:val="28"/>
          <w:szCs w:val="28"/>
          <w:lang w:eastAsia="en-US"/>
        </w:rPr>
        <w:t>от</w:t>
      </w:r>
      <w:r w:rsidR="00674E4D">
        <w:rPr>
          <w:rFonts w:ascii="Times New Roman" w:hAnsi="Times New Roman" w:cs="Times New Roman"/>
          <w:sz w:val="28"/>
          <w:szCs w:val="28"/>
          <w:lang w:eastAsia="en-US"/>
        </w:rPr>
        <w:t xml:space="preserve"> 14.11.2014 г. № 100</w:t>
      </w:r>
    </w:p>
    <w:p w:rsidR="006E67EC" w:rsidRPr="00105A13" w:rsidRDefault="00B7351E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674E4D">
        <w:rPr>
          <w:sz w:val="28"/>
          <w:szCs w:val="28"/>
          <w:lang w:eastAsia="en-US"/>
        </w:rPr>
        <w:t>Об установлении налога на имущество физических лиц</w:t>
      </w:r>
      <w:r>
        <w:rPr>
          <w:sz w:val="28"/>
          <w:szCs w:val="28"/>
          <w:lang w:eastAsia="en-US"/>
        </w:rPr>
        <w:t>»</w:t>
      </w:r>
      <w:r w:rsidR="00674E4D">
        <w:rPr>
          <w:sz w:val="28"/>
          <w:szCs w:val="28"/>
          <w:lang w:eastAsia="en-US"/>
        </w:rPr>
        <w:t xml:space="preserve"> </w:t>
      </w:r>
      <w:r w:rsidR="00674E4D">
        <w:rPr>
          <w:sz w:val="28"/>
          <w:szCs w:val="28"/>
        </w:rPr>
        <w:t xml:space="preserve"> </w:t>
      </w:r>
      <w:r w:rsidR="006E67EC">
        <w:rPr>
          <w:sz w:val="28"/>
          <w:szCs w:val="28"/>
        </w:rPr>
        <w:t>с 01.01.2017 года.</w:t>
      </w:r>
    </w:p>
    <w:p w:rsidR="006E67EC" w:rsidRPr="00105A13" w:rsidRDefault="006E67EC" w:rsidP="00674E4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A13">
        <w:rPr>
          <w:sz w:val="28"/>
          <w:szCs w:val="28"/>
        </w:rPr>
        <w:t xml:space="preserve">6. Решение опубликовать в </w:t>
      </w:r>
      <w:r>
        <w:rPr>
          <w:sz w:val="28"/>
          <w:szCs w:val="28"/>
        </w:rPr>
        <w:t>газете «Светлый путь»</w:t>
      </w:r>
      <w:r w:rsidRPr="00105A13">
        <w:rPr>
          <w:sz w:val="28"/>
          <w:szCs w:val="28"/>
        </w:rPr>
        <w:t>.</w:t>
      </w:r>
    </w:p>
    <w:p w:rsidR="006E67EC" w:rsidRDefault="006E67EC" w:rsidP="000F2D0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A13">
        <w:rPr>
          <w:sz w:val="28"/>
          <w:szCs w:val="28"/>
        </w:rPr>
        <w:t>7.  Настоящее решение вступает в силу с 1 января 2017 года, но не ранее чем по истечении одного месяца со дня его официального опубликования.</w:t>
      </w:r>
    </w:p>
    <w:p w:rsidR="006E67EC" w:rsidRPr="00105A13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67EC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E67EC" w:rsidRDefault="00F47146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Мамалаевский</w:t>
      </w:r>
      <w:r w:rsidR="006E67EC">
        <w:rPr>
          <w:sz w:val="28"/>
          <w:szCs w:val="28"/>
        </w:rPr>
        <w:t xml:space="preserve"> сельсовет</w:t>
      </w:r>
    </w:p>
    <w:p w:rsidR="006E67EC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Переволоцкого района                                                                  </w:t>
      </w:r>
      <w:proofErr w:type="spellStart"/>
      <w:r w:rsidR="00F47146">
        <w:rPr>
          <w:sz w:val="28"/>
          <w:szCs w:val="28"/>
        </w:rPr>
        <w:t>В.В.Акашев</w:t>
      </w:r>
      <w:proofErr w:type="spellEnd"/>
    </w:p>
    <w:p w:rsidR="006E67EC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E67EC" w:rsidRDefault="006E67EC" w:rsidP="007B5AC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администрация района, прокурору, </w:t>
      </w:r>
      <w:proofErr w:type="gramStart"/>
      <w:r>
        <w:rPr>
          <w:sz w:val="28"/>
          <w:szCs w:val="28"/>
        </w:rPr>
        <w:t>МРИ</w:t>
      </w:r>
      <w:proofErr w:type="gramEnd"/>
      <w:r>
        <w:rPr>
          <w:sz w:val="28"/>
          <w:szCs w:val="28"/>
        </w:rPr>
        <w:t xml:space="preserve"> ФНС России №</w:t>
      </w:r>
      <w:r w:rsidR="00B7351E">
        <w:rPr>
          <w:sz w:val="28"/>
          <w:szCs w:val="28"/>
        </w:rPr>
        <w:t xml:space="preserve"> </w:t>
      </w:r>
      <w:r>
        <w:rPr>
          <w:sz w:val="28"/>
          <w:szCs w:val="28"/>
        </w:rPr>
        <w:t>6 по Оренбургской области.</w:t>
      </w:r>
    </w:p>
    <w:sectPr w:rsidR="006E67EC" w:rsidSect="0079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97F"/>
    <w:rsid w:val="000205B0"/>
    <w:rsid w:val="000F2D03"/>
    <w:rsid w:val="00105A13"/>
    <w:rsid w:val="00122819"/>
    <w:rsid w:val="0022797F"/>
    <w:rsid w:val="002C2237"/>
    <w:rsid w:val="002D3D23"/>
    <w:rsid w:val="003007DA"/>
    <w:rsid w:val="003D5CB1"/>
    <w:rsid w:val="004868EF"/>
    <w:rsid w:val="005705BC"/>
    <w:rsid w:val="005C2E3D"/>
    <w:rsid w:val="0064495F"/>
    <w:rsid w:val="00674E4D"/>
    <w:rsid w:val="006B2714"/>
    <w:rsid w:val="006E67EC"/>
    <w:rsid w:val="007040A8"/>
    <w:rsid w:val="007937D3"/>
    <w:rsid w:val="007B5AC0"/>
    <w:rsid w:val="007D3F9C"/>
    <w:rsid w:val="008C1142"/>
    <w:rsid w:val="00B7351E"/>
    <w:rsid w:val="00BA7198"/>
    <w:rsid w:val="00BC00D0"/>
    <w:rsid w:val="00D233C8"/>
    <w:rsid w:val="00D95A8F"/>
    <w:rsid w:val="00DC0B2D"/>
    <w:rsid w:val="00F47146"/>
    <w:rsid w:val="00F4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D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74E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22797F"/>
    <w:rPr>
      <w:b/>
      <w:bCs/>
    </w:rPr>
  </w:style>
  <w:style w:type="character" w:customStyle="1" w:styleId="10">
    <w:name w:val="Заголовок 1 Знак"/>
    <w:link w:val="1"/>
    <w:rsid w:val="00674E4D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1</cp:lastModifiedBy>
  <cp:revision>19</cp:revision>
  <cp:lastPrinted>2016-11-15T04:21:00Z</cp:lastPrinted>
  <dcterms:created xsi:type="dcterms:W3CDTF">2016-10-20T06:01:00Z</dcterms:created>
  <dcterms:modified xsi:type="dcterms:W3CDTF">2016-11-25T05:46:00Z</dcterms:modified>
</cp:coreProperties>
</file>